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D6" w:rsidRDefault="00302CD6" w:rsidP="00600F06">
      <w:pPr>
        <w:pStyle w:val="TitleNoCoverSCC"/>
      </w:pPr>
      <w:r>
        <w:t>Schedule 6 - Appendix 1</w:t>
      </w:r>
    </w:p>
    <w:p w:rsidR="00302CD6" w:rsidRDefault="00CD29E7" w:rsidP="00600F06">
      <w:pPr>
        <w:pStyle w:val="TitleNoCoverSCC"/>
      </w:pPr>
      <w:r>
        <w:t>Invitation</w:t>
      </w:r>
      <w:r w:rsidR="00302CD6">
        <w:t xml:space="preserve"> Response Form</w:t>
      </w:r>
    </w:p>
    <w:p w:rsidR="00FD2BED" w:rsidRDefault="00FD2BED" w:rsidP="004328B2">
      <w:pPr>
        <w:pStyle w:val="SubjectNoCoverSCC"/>
      </w:pPr>
    </w:p>
    <w:p w:rsidR="006022D4" w:rsidRDefault="006022D4" w:rsidP="004C468F">
      <w:pPr>
        <w:pStyle w:val="SubjectNoCoverSCC"/>
        <w:tabs>
          <w:tab w:val="left" w:pos="9540"/>
        </w:tabs>
      </w:pPr>
    </w:p>
    <w:p w:rsidR="00DF6E8F" w:rsidRDefault="00DF6E8F" w:rsidP="004C468F">
      <w:pPr>
        <w:pStyle w:val="SubjectNoCoverSCC"/>
        <w:tabs>
          <w:tab w:val="left" w:pos="9540"/>
        </w:tabs>
      </w:pPr>
    </w:p>
    <w:p w:rsidR="00DF6E8F" w:rsidRPr="006C48C4" w:rsidRDefault="00DF6E8F" w:rsidP="004C468F">
      <w:pPr>
        <w:pStyle w:val="SubjectNoCoverSCC"/>
        <w:tabs>
          <w:tab w:val="left" w:pos="9540"/>
        </w:tabs>
        <w:sectPr w:rsidR="00DF6E8F" w:rsidRPr="006C48C4" w:rsidSect="004C468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1" w:right="926" w:bottom="1134" w:left="1134" w:header="2892" w:footer="567" w:gutter="0"/>
          <w:cols w:space="284"/>
          <w:titlePg/>
          <w:docGrid w:linePitch="360"/>
        </w:sectPr>
      </w:pPr>
    </w:p>
    <w:p w:rsidR="008F247B" w:rsidRPr="000770B9" w:rsidRDefault="008F247B" w:rsidP="008F247B">
      <w:pPr>
        <w:pStyle w:val="BodyTextIntroSCC"/>
        <w:ind w:left="2977" w:hanging="2977"/>
        <w:rPr>
          <w:rFonts w:ascii="Segoe UI" w:hAnsi="Segoe UI" w:cs="Segoe UI"/>
          <w:color w:val="415260"/>
        </w:rPr>
      </w:pPr>
      <w:r>
        <w:rPr>
          <w:rFonts w:ascii="Segoe UI" w:hAnsi="Segoe UI" w:cs="Segoe UI"/>
          <w:color w:val="415260"/>
        </w:rPr>
        <w:t>Invitation</w:t>
      </w:r>
      <w:r w:rsidRPr="000770B9">
        <w:rPr>
          <w:rFonts w:ascii="Segoe UI" w:hAnsi="Segoe UI" w:cs="Segoe UI"/>
          <w:color w:val="415260"/>
        </w:rPr>
        <w:t xml:space="preserve"> Name:</w:t>
      </w:r>
      <w:r>
        <w:rPr>
          <w:rFonts w:ascii="Segoe UI" w:hAnsi="Segoe UI" w:cs="Segoe UI"/>
          <w:color w:val="415260"/>
        </w:rPr>
        <w:tab/>
      </w:r>
      <w:r w:rsidR="00E2561B">
        <w:rPr>
          <w:rFonts w:ascii="Segoe UI" w:hAnsi="Segoe UI" w:cs="Segoe UI"/>
          <w:b w:val="0"/>
          <w:color w:val="415260"/>
        </w:rPr>
        <w:t xml:space="preserve">88 Mudlo Road, Kilkivan </w:t>
      </w:r>
      <w:r w:rsidRPr="00B82EE2">
        <w:rPr>
          <w:rFonts w:ascii="Segoe UI" w:hAnsi="Segoe UI" w:cs="Segoe UI"/>
          <w:b w:val="0"/>
          <w:color w:val="415260"/>
        </w:rPr>
        <w:t xml:space="preserve">- Community </w:t>
      </w:r>
      <w:r>
        <w:rPr>
          <w:rFonts w:ascii="Segoe UI" w:hAnsi="Segoe UI" w:cs="Segoe UI"/>
          <w:b w:val="0"/>
          <w:color w:val="415260"/>
        </w:rPr>
        <w:t>Facilities Management Agreement</w:t>
      </w:r>
    </w:p>
    <w:p w:rsidR="008F247B" w:rsidRPr="00DA7025" w:rsidRDefault="008F247B" w:rsidP="008F247B">
      <w:pPr>
        <w:pStyle w:val="BodyTextIntroSCC"/>
        <w:rPr>
          <w:rFonts w:ascii="Segoe UI" w:hAnsi="Segoe UI" w:cs="Segoe UI"/>
          <w:b w:val="0"/>
          <w:color w:val="415260"/>
        </w:rPr>
      </w:pPr>
      <w:r>
        <w:rPr>
          <w:rFonts w:ascii="Segoe UI" w:hAnsi="Segoe UI" w:cs="Segoe UI"/>
          <w:color w:val="415260"/>
        </w:rPr>
        <w:t>Invitation</w:t>
      </w:r>
      <w:r w:rsidRPr="000770B9">
        <w:rPr>
          <w:rFonts w:ascii="Segoe UI" w:hAnsi="Segoe UI" w:cs="Segoe UI"/>
          <w:color w:val="415260"/>
        </w:rPr>
        <w:t xml:space="preserve"> Number:</w:t>
      </w:r>
      <w:r w:rsidRPr="000770B9">
        <w:rPr>
          <w:rFonts w:ascii="Segoe UI" w:hAnsi="Segoe UI" w:cs="Segoe UI"/>
          <w:color w:val="415260"/>
        </w:rPr>
        <w:tab/>
      </w:r>
      <w:r>
        <w:rPr>
          <w:rFonts w:ascii="Segoe UI" w:hAnsi="Segoe UI" w:cs="Segoe UI"/>
          <w:color w:val="415260"/>
        </w:rPr>
        <w:tab/>
        <w:t xml:space="preserve">  </w:t>
      </w:r>
      <w:r w:rsidR="00E2561B">
        <w:rPr>
          <w:rFonts w:ascii="Segoe UI" w:hAnsi="Segoe UI" w:cs="Segoe UI"/>
          <w:b w:val="0"/>
          <w:color w:val="415260"/>
        </w:rPr>
        <w:t>RFI009</w:t>
      </w:r>
    </w:p>
    <w:p w:rsidR="00C243F7" w:rsidRPr="00DF6E8F" w:rsidRDefault="00C243F7" w:rsidP="002952E1">
      <w:pPr>
        <w:pStyle w:val="BodyTextIntroSCC"/>
        <w:rPr>
          <w:b w:val="0"/>
          <w:color w:val="415260"/>
        </w:rPr>
      </w:pPr>
    </w:p>
    <w:p w:rsidR="003B08E6" w:rsidRPr="00DF6E8F" w:rsidRDefault="003B08E6" w:rsidP="002952E1">
      <w:pPr>
        <w:pStyle w:val="BodyTextIntroSCC"/>
        <w:rPr>
          <w:b w:val="0"/>
          <w:color w:val="415260"/>
        </w:rPr>
      </w:pPr>
    </w:p>
    <w:p w:rsidR="00053B72" w:rsidRPr="00DF6E8F" w:rsidRDefault="00053B72" w:rsidP="002952E1">
      <w:pPr>
        <w:pStyle w:val="BodyTextIntroSCC"/>
        <w:rPr>
          <w:b w:val="0"/>
          <w:color w:val="415260"/>
        </w:rPr>
      </w:pPr>
      <w:r w:rsidRPr="00DF6E8F">
        <w:rPr>
          <w:b w:val="0"/>
          <w:color w:val="415260"/>
        </w:rPr>
        <w:t>Table of Contents</w:t>
      </w:r>
    </w:p>
    <w:p w:rsidR="00CA50AE" w:rsidRDefault="00656DD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"Subtitle,2,Heading 2 (SCC),1,Heading 3 (SCC),2" </w:instrText>
      </w:r>
      <w:r>
        <w:fldChar w:fldCharType="separate"/>
      </w:r>
      <w:hyperlink w:anchor="_Toc45612788" w:history="1">
        <w:r w:rsidR="00CA50AE" w:rsidRPr="00281055">
          <w:rPr>
            <w:rStyle w:val="Hyperlink"/>
            <w:noProof/>
          </w:rPr>
          <w:t>Part 1</w:t>
        </w:r>
        <w:r w:rsidR="00CA50A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0AE" w:rsidRPr="00281055">
          <w:rPr>
            <w:rStyle w:val="Hyperlink"/>
            <w:noProof/>
          </w:rPr>
          <w:t>Respondent’s Details</w:t>
        </w:r>
        <w:r w:rsidR="00CA50AE">
          <w:rPr>
            <w:noProof/>
            <w:webHidden/>
          </w:rPr>
          <w:tab/>
        </w:r>
        <w:r w:rsidR="00CA50AE">
          <w:rPr>
            <w:noProof/>
            <w:webHidden/>
          </w:rPr>
          <w:fldChar w:fldCharType="begin"/>
        </w:r>
        <w:r w:rsidR="00CA50AE">
          <w:rPr>
            <w:noProof/>
            <w:webHidden/>
          </w:rPr>
          <w:instrText xml:space="preserve"> PAGEREF _Toc45612788 \h </w:instrText>
        </w:r>
        <w:r w:rsidR="00CA50AE">
          <w:rPr>
            <w:noProof/>
            <w:webHidden/>
          </w:rPr>
        </w:r>
        <w:r w:rsidR="00CA50AE">
          <w:rPr>
            <w:noProof/>
            <w:webHidden/>
          </w:rPr>
          <w:fldChar w:fldCharType="separate"/>
        </w:r>
        <w:r w:rsidR="00B13A7B">
          <w:rPr>
            <w:noProof/>
            <w:webHidden/>
          </w:rPr>
          <w:t>2</w:t>
        </w:r>
        <w:r w:rsidR="00CA50AE">
          <w:rPr>
            <w:noProof/>
            <w:webHidden/>
          </w:rPr>
          <w:fldChar w:fldCharType="end"/>
        </w:r>
      </w:hyperlink>
    </w:p>
    <w:p w:rsidR="00CA50AE" w:rsidRDefault="00E2561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12789" w:history="1">
        <w:r w:rsidR="00CA50AE" w:rsidRPr="00281055">
          <w:rPr>
            <w:rStyle w:val="Hyperlink"/>
            <w:noProof/>
          </w:rPr>
          <w:t>Part 2</w:t>
        </w:r>
        <w:r w:rsidR="00CA50A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0AE" w:rsidRPr="00281055">
          <w:rPr>
            <w:rStyle w:val="Hyperlink"/>
            <w:noProof/>
          </w:rPr>
          <w:t>Evaluation Criteria</w:t>
        </w:r>
        <w:r w:rsidR="00CA50AE">
          <w:rPr>
            <w:noProof/>
            <w:webHidden/>
          </w:rPr>
          <w:tab/>
        </w:r>
        <w:r w:rsidR="00CA50AE">
          <w:rPr>
            <w:noProof/>
            <w:webHidden/>
          </w:rPr>
          <w:fldChar w:fldCharType="begin"/>
        </w:r>
        <w:r w:rsidR="00CA50AE">
          <w:rPr>
            <w:noProof/>
            <w:webHidden/>
          </w:rPr>
          <w:instrText xml:space="preserve"> PAGEREF _Toc45612789 \h </w:instrText>
        </w:r>
        <w:r w:rsidR="00CA50AE">
          <w:rPr>
            <w:noProof/>
            <w:webHidden/>
          </w:rPr>
        </w:r>
        <w:r w:rsidR="00CA50AE">
          <w:rPr>
            <w:noProof/>
            <w:webHidden/>
          </w:rPr>
          <w:fldChar w:fldCharType="separate"/>
        </w:r>
        <w:r w:rsidR="00B13A7B">
          <w:rPr>
            <w:noProof/>
            <w:webHidden/>
          </w:rPr>
          <w:t>3</w:t>
        </w:r>
        <w:r w:rsidR="00CA50AE">
          <w:rPr>
            <w:noProof/>
            <w:webHidden/>
          </w:rPr>
          <w:fldChar w:fldCharType="end"/>
        </w:r>
      </w:hyperlink>
    </w:p>
    <w:p w:rsidR="00CA50AE" w:rsidRDefault="00E2561B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612790" w:history="1">
        <w:r w:rsidR="00CA50AE" w:rsidRPr="00281055">
          <w:rPr>
            <w:rStyle w:val="Hyperlink"/>
          </w:rPr>
          <w:t>2.1</w:t>
        </w:r>
        <w:r w:rsidR="00CA50A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A50AE" w:rsidRPr="00281055">
          <w:rPr>
            <w:rStyle w:val="Hyperlink"/>
          </w:rPr>
          <w:t>Proposed Community Facility Use</w:t>
        </w:r>
        <w:r w:rsidR="00CA50AE">
          <w:rPr>
            <w:webHidden/>
          </w:rPr>
          <w:tab/>
        </w:r>
        <w:r w:rsidR="00CA50AE">
          <w:rPr>
            <w:webHidden/>
          </w:rPr>
          <w:fldChar w:fldCharType="begin"/>
        </w:r>
        <w:r w:rsidR="00CA50AE">
          <w:rPr>
            <w:webHidden/>
          </w:rPr>
          <w:instrText xml:space="preserve"> PAGEREF _Toc45612790 \h </w:instrText>
        </w:r>
        <w:r w:rsidR="00CA50AE">
          <w:rPr>
            <w:webHidden/>
          </w:rPr>
        </w:r>
        <w:r w:rsidR="00CA50AE">
          <w:rPr>
            <w:webHidden/>
          </w:rPr>
          <w:fldChar w:fldCharType="separate"/>
        </w:r>
        <w:r w:rsidR="00B13A7B">
          <w:rPr>
            <w:webHidden/>
          </w:rPr>
          <w:t>3</w:t>
        </w:r>
        <w:r w:rsidR="00CA50AE">
          <w:rPr>
            <w:webHidden/>
          </w:rPr>
          <w:fldChar w:fldCharType="end"/>
        </w:r>
      </w:hyperlink>
    </w:p>
    <w:p w:rsidR="00CA50AE" w:rsidRDefault="00E2561B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612791" w:history="1">
        <w:r w:rsidR="00CA50AE" w:rsidRPr="00281055">
          <w:rPr>
            <w:rStyle w:val="Hyperlink"/>
          </w:rPr>
          <w:t>2.2</w:t>
        </w:r>
        <w:r w:rsidR="00CA50A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A50AE" w:rsidRPr="00281055">
          <w:rPr>
            <w:rStyle w:val="Hyperlink"/>
          </w:rPr>
          <w:t>Organisational Capacity</w:t>
        </w:r>
        <w:r w:rsidR="00CA50AE">
          <w:rPr>
            <w:webHidden/>
          </w:rPr>
          <w:tab/>
        </w:r>
        <w:r w:rsidR="00CA50AE">
          <w:rPr>
            <w:webHidden/>
          </w:rPr>
          <w:fldChar w:fldCharType="begin"/>
        </w:r>
        <w:r w:rsidR="00CA50AE">
          <w:rPr>
            <w:webHidden/>
          </w:rPr>
          <w:instrText xml:space="preserve"> PAGEREF _Toc45612791 \h </w:instrText>
        </w:r>
        <w:r w:rsidR="00CA50AE">
          <w:rPr>
            <w:webHidden/>
          </w:rPr>
        </w:r>
        <w:r w:rsidR="00CA50AE">
          <w:rPr>
            <w:webHidden/>
          </w:rPr>
          <w:fldChar w:fldCharType="separate"/>
        </w:r>
        <w:r w:rsidR="00B13A7B">
          <w:rPr>
            <w:webHidden/>
          </w:rPr>
          <w:t>3</w:t>
        </w:r>
        <w:r w:rsidR="00CA50AE">
          <w:rPr>
            <w:webHidden/>
          </w:rPr>
          <w:fldChar w:fldCharType="end"/>
        </w:r>
      </w:hyperlink>
    </w:p>
    <w:p w:rsidR="00CA50AE" w:rsidRDefault="00E2561B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612792" w:history="1">
        <w:r w:rsidR="00CA50AE" w:rsidRPr="00281055">
          <w:rPr>
            <w:rStyle w:val="Hyperlink"/>
          </w:rPr>
          <w:t>2.3</w:t>
        </w:r>
        <w:r w:rsidR="00CA50A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A50AE" w:rsidRPr="00281055">
          <w:rPr>
            <w:rStyle w:val="Hyperlink"/>
          </w:rPr>
          <w:t>Facilities Management</w:t>
        </w:r>
        <w:r w:rsidR="00CA50AE">
          <w:rPr>
            <w:webHidden/>
          </w:rPr>
          <w:tab/>
        </w:r>
        <w:r w:rsidR="00CA50AE">
          <w:rPr>
            <w:webHidden/>
          </w:rPr>
          <w:fldChar w:fldCharType="begin"/>
        </w:r>
        <w:r w:rsidR="00CA50AE">
          <w:rPr>
            <w:webHidden/>
          </w:rPr>
          <w:instrText xml:space="preserve"> PAGEREF _Toc45612792 \h </w:instrText>
        </w:r>
        <w:r w:rsidR="00CA50AE">
          <w:rPr>
            <w:webHidden/>
          </w:rPr>
        </w:r>
        <w:r w:rsidR="00CA50AE">
          <w:rPr>
            <w:webHidden/>
          </w:rPr>
          <w:fldChar w:fldCharType="separate"/>
        </w:r>
        <w:r w:rsidR="00B13A7B">
          <w:rPr>
            <w:webHidden/>
          </w:rPr>
          <w:t>4</w:t>
        </w:r>
        <w:r w:rsidR="00CA50AE">
          <w:rPr>
            <w:webHidden/>
          </w:rPr>
          <w:fldChar w:fldCharType="end"/>
        </w:r>
      </w:hyperlink>
    </w:p>
    <w:p w:rsidR="00CA50AE" w:rsidRDefault="00E2561B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5612793" w:history="1">
        <w:r w:rsidR="00CA50AE" w:rsidRPr="00281055">
          <w:rPr>
            <w:rStyle w:val="Hyperlink"/>
          </w:rPr>
          <w:t>2.4</w:t>
        </w:r>
        <w:r w:rsidR="00CA50A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A50AE" w:rsidRPr="00281055">
          <w:rPr>
            <w:rStyle w:val="Hyperlink"/>
          </w:rPr>
          <w:t>Shared Occupation</w:t>
        </w:r>
        <w:r w:rsidR="00CA50AE">
          <w:rPr>
            <w:webHidden/>
          </w:rPr>
          <w:tab/>
        </w:r>
        <w:r w:rsidR="00CA50AE">
          <w:rPr>
            <w:webHidden/>
          </w:rPr>
          <w:fldChar w:fldCharType="begin"/>
        </w:r>
        <w:r w:rsidR="00CA50AE">
          <w:rPr>
            <w:webHidden/>
          </w:rPr>
          <w:instrText xml:space="preserve"> PAGEREF _Toc45612793 \h </w:instrText>
        </w:r>
        <w:r w:rsidR="00CA50AE">
          <w:rPr>
            <w:webHidden/>
          </w:rPr>
        </w:r>
        <w:r w:rsidR="00CA50AE">
          <w:rPr>
            <w:webHidden/>
          </w:rPr>
          <w:fldChar w:fldCharType="separate"/>
        </w:r>
        <w:r w:rsidR="00B13A7B">
          <w:rPr>
            <w:webHidden/>
          </w:rPr>
          <w:t>4</w:t>
        </w:r>
        <w:r w:rsidR="00CA50AE">
          <w:rPr>
            <w:webHidden/>
          </w:rPr>
          <w:fldChar w:fldCharType="end"/>
        </w:r>
      </w:hyperlink>
    </w:p>
    <w:p w:rsidR="00CA50AE" w:rsidRDefault="00E2561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612794" w:history="1">
        <w:r w:rsidR="00CA50AE" w:rsidRPr="00281055">
          <w:rPr>
            <w:rStyle w:val="Hyperlink"/>
            <w:noProof/>
          </w:rPr>
          <w:t>Part 3</w:t>
        </w:r>
        <w:r w:rsidR="00CA50A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0AE" w:rsidRPr="00281055">
          <w:rPr>
            <w:rStyle w:val="Hyperlink"/>
            <w:noProof/>
          </w:rPr>
          <w:t>Respondent Compliance</w:t>
        </w:r>
        <w:r w:rsidR="00CA50AE">
          <w:rPr>
            <w:noProof/>
            <w:webHidden/>
          </w:rPr>
          <w:tab/>
        </w:r>
        <w:r w:rsidR="00CA50AE">
          <w:rPr>
            <w:noProof/>
            <w:webHidden/>
          </w:rPr>
          <w:fldChar w:fldCharType="begin"/>
        </w:r>
        <w:r w:rsidR="00CA50AE">
          <w:rPr>
            <w:noProof/>
            <w:webHidden/>
          </w:rPr>
          <w:instrText xml:space="preserve"> PAGEREF _Toc45612794 \h </w:instrText>
        </w:r>
        <w:r w:rsidR="00CA50AE">
          <w:rPr>
            <w:noProof/>
            <w:webHidden/>
          </w:rPr>
        </w:r>
        <w:r w:rsidR="00CA50AE">
          <w:rPr>
            <w:noProof/>
            <w:webHidden/>
          </w:rPr>
          <w:fldChar w:fldCharType="separate"/>
        </w:r>
        <w:r w:rsidR="00B13A7B">
          <w:rPr>
            <w:noProof/>
            <w:webHidden/>
          </w:rPr>
          <w:t>6</w:t>
        </w:r>
        <w:r w:rsidR="00CA50AE">
          <w:rPr>
            <w:noProof/>
            <w:webHidden/>
          </w:rPr>
          <w:fldChar w:fldCharType="end"/>
        </w:r>
      </w:hyperlink>
    </w:p>
    <w:p w:rsidR="007B1210" w:rsidRDefault="00656DDF" w:rsidP="00EB7FE2">
      <w:pPr>
        <w:tabs>
          <w:tab w:val="left" w:pos="9498"/>
          <w:tab w:val="left" w:pos="9639"/>
        </w:tabs>
        <w:spacing w:before="0" w:after="0"/>
        <w:jc w:val="right"/>
        <w:rPr>
          <w:b/>
          <w:color w:val="00629B" w:themeColor="text1"/>
          <w:sz w:val="26"/>
        </w:rPr>
      </w:pPr>
      <w:r>
        <w:fldChar w:fldCharType="end"/>
      </w:r>
      <w:r w:rsidR="007B1210">
        <w:br w:type="page"/>
      </w:r>
    </w:p>
    <w:p w:rsidR="00F02344" w:rsidRPr="00DF6E8F" w:rsidRDefault="00F02344" w:rsidP="007B1210">
      <w:pPr>
        <w:pStyle w:val="Heading2SCC"/>
        <w:rPr>
          <w:color w:val="415260"/>
        </w:rPr>
      </w:pPr>
      <w:bookmarkStart w:id="0" w:name="_Toc391625862"/>
      <w:bookmarkStart w:id="1" w:name="_Toc391626133"/>
      <w:bookmarkStart w:id="2" w:name="_Toc391626284"/>
      <w:bookmarkStart w:id="3" w:name="_Toc45612788"/>
      <w:r w:rsidRPr="00DF6E8F">
        <w:rPr>
          <w:color w:val="415260"/>
        </w:rPr>
        <w:lastRenderedPageBreak/>
        <w:t>Part 1</w:t>
      </w:r>
      <w:r w:rsidRPr="00DF6E8F">
        <w:rPr>
          <w:color w:val="415260"/>
        </w:rPr>
        <w:tab/>
        <w:t>Respondent’s Details</w:t>
      </w:r>
      <w:bookmarkEnd w:id="0"/>
      <w:bookmarkEnd w:id="1"/>
      <w:bookmarkEnd w:id="2"/>
      <w:bookmarkEnd w:id="3"/>
    </w:p>
    <w:p w:rsidR="00AA596F" w:rsidRDefault="00AA596F" w:rsidP="00D53E3F">
      <w:pPr>
        <w:pStyle w:val="BodyTextSCC"/>
        <w:spacing w:before="0" w:after="0"/>
        <w:rPr>
          <w:sz w:val="20"/>
          <w:szCs w:val="20"/>
        </w:rPr>
      </w:pPr>
    </w:p>
    <w:p w:rsidR="00643C05" w:rsidRPr="00643C05" w:rsidRDefault="00C359AB" w:rsidP="007A3C46">
      <w:pPr>
        <w:pStyle w:val="BodyTextSCC"/>
        <w:ind w:right="425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43C05" w:rsidRPr="00643C05">
        <w:rPr>
          <w:sz w:val="20"/>
          <w:szCs w:val="20"/>
        </w:rPr>
        <w:t xml:space="preserve">Respondent must complete this </w:t>
      </w:r>
      <w:r w:rsidR="00CD29E7">
        <w:rPr>
          <w:sz w:val="20"/>
          <w:szCs w:val="20"/>
        </w:rPr>
        <w:t xml:space="preserve">Invitation </w:t>
      </w:r>
      <w:r w:rsidR="00643C05" w:rsidRPr="00643C05">
        <w:rPr>
          <w:sz w:val="20"/>
          <w:szCs w:val="20"/>
        </w:rPr>
        <w:t xml:space="preserve">Response Form in its entirety, including every Part, to ensure the </w:t>
      </w:r>
      <w:r w:rsidR="00CD29E7">
        <w:rPr>
          <w:sz w:val="20"/>
          <w:szCs w:val="20"/>
        </w:rPr>
        <w:t>Response</w:t>
      </w:r>
      <w:r w:rsidR="00643C05" w:rsidRPr="00643C05">
        <w:rPr>
          <w:sz w:val="20"/>
          <w:szCs w:val="20"/>
        </w:rPr>
        <w:t xml:space="preserve"> is a Conforming </w:t>
      </w:r>
      <w:r w:rsidR="00CD29E7">
        <w:rPr>
          <w:sz w:val="20"/>
          <w:szCs w:val="20"/>
        </w:rPr>
        <w:t>Application</w:t>
      </w:r>
      <w:r w:rsidR="00643C05" w:rsidRPr="00643C05">
        <w:rPr>
          <w:sz w:val="20"/>
          <w:szCs w:val="20"/>
        </w:rPr>
        <w:t xml:space="preserve">. Failure to provide the information may make the </w:t>
      </w:r>
      <w:r w:rsidR="00CD29E7">
        <w:rPr>
          <w:sz w:val="20"/>
          <w:szCs w:val="20"/>
        </w:rPr>
        <w:t>Application</w:t>
      </w:r>
      <w:r w:rsidR="00643C05" w:rsidRPr="00643C05">
        <w:rPr>
          <w:sz w:val="20"/>
          <w:szCs w:val="20"/>
        </w:rPr>
        <w:t xml:space="preserve"> a Non-Conforming </w:t>
      </w:r>
      <w:r w:rsidR="00CD29E7">
        <w:rPr>
          <w:sz w:val="20"/>
          <w:szCs w:val="20"/>
        </w:rPr>
        <w:t>Response</w:t>
      </w:r>
      <w:r w:rsidR="00643C05" w:rsidRPr="00643C05">
        <w:rPr>
          <w:sz w:val="20"/>
          <w:szCs w:val="20"/>
        </w:rPr>
        <w:t xml:space="preserve">. </w:t>
      </w:r>
    </w:p>
    <w:p w:rsidR="00643C05" w:rsidRPr="00643C05" w:rsidRDefault="00C359AB" w:rsidP="007A3C46">
      <w:pPr>
        <w:pStyle w:val="BodyTextSCC"/>
        <w:ind w:right="425"/>
        <w:rPr>
          <w:sz w:val="20"/>
          <w:szCs w:val="20"/>
        </w:rPr>
      </w:pPr>
      <w:r>
        <w:rPr>
          <w:sz w:val="20"/>
          <w:szCs w:val="20"/>
        </w:rPr>
        <w:t xml:space="preserve">If the </w:t>
      </w:r>
      <w:r w:rsidR="00643C05" w:rsidRPr="00643C05">
        <w:rPr>
          <w:sz w:val="20"/>
          <w:szCs w:val="20"/>
        </w:rPr>
        <w:t>Respondent wish</w:t>
      </w:r>
      <w:r>
        <w:rPr>
          <w:sz w:val="20"/>
          <w:szCs w:val="20"/>
        </w:rPr>
        <w:t>es</w:t>
      </w:r>
      <w:r w:rsidR="00643C05" w:rsidRPr="00643C05">
        <w:rPr>
          <w:sz w:val="20"/>
          <w:szCs w:val="20"/>
        </w:rPr>
        <w:t xml:space="preserve"> to include further information than that requested in the </w:t>
      </w:r>
      <w:r w:rsidR="00CD29E7">
        <w:rPr>
          <w:sz w:val="20"/>
          <w:szCs w:val="20"/>
        </w:rPr>
        <w:t>Invitation</w:t>
      </w:r>
      <w:r w:rsidR="00643C05" w:rsidRPr="00643C05">
        <w:rPr>
          <w:sz w:val="20"/>
          <w:szCs w:val="20"/>
        </w:rPr>
        <w:t xml:space="preserve"> Response Form</w:t>
      </w:r>
      <w:r>
        <w:rPr>
          <w:sz w:val="20"/>
          <w:szCs w:val="20"/>
        </w:rPr>
        <w:t>, they</w:t>
      </w:r>
      <w:r w:rsidR="00643C05" w:rsidRPr="00643C05">
        <w:rPr>
          <w:sz w:val="20"/>
          <w:szCs w:val="20"/>
        </w:rPr>
        <w:t xml:space="preserve"> must complete the acknowledgement and table at the end of the relevant Part, before attaching the extra information.</w:t>
      </w:r>
    </w:p>
    <w:p w:rsidR="007A3C46" w:rsidRPr="00643C05" w:rsidRDefault="007A3C46" w:rsidP="00EC6D17">
      <w:pPr>
        <w:spacing w:before="0" w:after="0"/>
        <w:rPr>
          <w:sz w:val="20"/>
          <w:szCs w:val="20"/>
        </w:rPr>
      </w:pPr>
    </w:p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6011"/>
      </w:tblGrid>
      <w:tr w:rsidR="005D673A" w:rsidRPr="00843D5B" w:rsidTr="0064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shd w:val="clear" w:color="auto" w:fill="A6A6A6" w:themeFill="background1" w:themeFillShade="A6"/>
          </w:tcPr>
          <w:p w:rsidR="005D673A" w:rsidRPr="00843D5B" w:rsidRDefault="005D673A" w:rsidP="00CD29E7">
            <w:pPr>
              <w:pStyle w:val="TableTextSCC"/>
              <w:tabs>
                <w:tab w:val="right" w:pos="5613"/>
              </w:tabs>
              <w:rPr>
                <w:sz w:val="18"/>
                <w:szCs w:val="18"/>
              </w:rPr>
            </w:pPr>
            <w:r w:rsidRPr="00843D5B">
              <w:rPr>
                <w:b/>
                <w:color w:val="FFFFFF"/>
                <w:sz w:val="18"/>
                <w:szCs w:val="18"/>
                <w:shd w:val="clear" w:color="auto" w:fill="A6A6A6" w:themeFill="background1" w:themeFillShade="A6"/>
              </w:rPr>
              <w:t>The Respondent submits th</w:t>
            </w:r>
            <w:r w:rsidR="006B5CD8" w:rsidRPr="00843D5B">
              <w:rPr>
                <w:b/>
                <w:color w:val="FFFFFF"/>
                <w:sz w:val="18"/>
                <w:szCs w:val="18"/>
                <w:shd w:val="clear" w:color="auto" w:fill="A6A6A6" w:themeFill="background1" w:themeFillShade="A6"/>
              </w:rPr>
              <w:t>is</w:t>
            </w:r>
            <w:r w:rsidRPr="00843D5B">
              <w:rPr>
                <w:b/>
                <w:color w:val="FFFFFF"/>
                <w:sz w:val="18"/>
                <w:szCs w:val="18"/>
                <w:shd w:val="clear" w:color="auto" w:fill="A6A6A6" w:themeFill="background1" w:themeFillShade="A6"/>
              </w:rPr>
              <w:t xml:space="preserve"> </w:t>
            </w:r>
            <w:r w:rsidR="00CD29E7">
              <w:rPr>
                <w:b/>
                <w:color w:val="FFFFFF"/>
                <w:sz w:val="18"/>
                <w:szCs w:val="18"/>
                <w:shd w:val="clear" w:color="auto" w:fill="A6A6A6" w:themeFill="background1" w:themeFillShade="A6"/>
              </w:rPr>
              <w:t xml:space="preserve">Application </w:t>
            </w:r>
            <w:r w:rsidR="00643C05" w:rsidRPr="00843D5B">
              <w:rPr>
                <w:b/>
                <w:color w:val="FFFFFF"/>
                <w:sz w:val="18"/>
                <w:szCs w:val="18"/>
                <w:shd w:val="clear" w:color="auto" w:fill="A6A6A6" w:themeFill="background1" w:themeFillShade="A6"/>
              </w:rPr>
              <w:t>as a</w:t>
            </w:r>
            <w:r w:rsidRPr="00843D5B">
              <w:rPr>
                <w:b/>
                <w:color w:val="FFFFFF"/>
                <w:sz w:val="18"/>
                <w:szCs w:val="18"/>
                <w:shd w:val="clear" w:color="auto" w:fill="A6A6A6" w:themeFill="background1" w:themeFillShade="A6"/>
              </w:rPr>
              <w:t>:</w:t>
            </w:r>
            <w:r w:rsidRPr="00843D5B">
              <w:rPr>
                <w:b/>
                <w:color w:val="FFFFFF"/>
                <w:sz w:val="18"/>
                <w:szCs w:val="18"/>
              </w:rPr>
              <w:tab/>
            </w:r>
          </w:p>
        </w:tc>
      </w:tr>
      <w:tr w:rsidR="005D673A" w:rsidRPr="00843D5B" w:rsidTr="0064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shd w:val="clear" w:color="auto" w:fill="FFFFFF" w:themeFill="background1"/>
          </w:tcPr>
          <w:p w:rsidR="005D673A" w:rsidRPr="00843D5B" w:rsidRDefault="004C311E" w:rsidP="00CD29E7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  <w:r w:rsidRPr="00843D5B">
              <w:rPr>
                <w:sz w:val="18"/>
                <w:szCs w:val="18"/>
              </w:rPr>
              <w:t xml:space="preserve">  </w:t>
            </w:r>
            <w:r w:rsidR="005D673A" w:rsidRPr="00843D5B">
              <w:rPr>
                <w:sz w:val="18"/>
                <w:szCs w:val="18"/>
              </w:rPr>
              <w:t xml:space="preserve">Conforming </w:t>
            </w:r>
            <w:r w:rsidR="00CD29E7">
              <w:rPr>
                <w:sz w:val="18"/>
                <w:szCs w:val="18"/>
              </w:rPr>
              <w:t>Response</w:t>
            </w:r>
          </w:p>
        </w:tc>
      </w:tr>
    </w:tbl>
    <w:p w:rsidR="00C243F7" w:rsidRDefault="00C243F7" w:rsidP="007A3C46">
      <w:pPr>
        <w:spacing w:before="0" w:after="0"/>
        <w:rPr>
          <w:sz w:val="20"/>
          <w:szCs w:val="20"/>
        </w:rPr>
      </w:pPr>
    </w:p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6011"/>
      </w:tblGrid>
      <w:tr w:rsidR="00D8668A" w:rsidRPr="00843D5B" w:rsidTr="00D86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shd w:val="clear" w:color="auto" w:fill="A6A6A6" w:themeFill="background1" w:themeFillShade="A6"/>
          </w:tcPr>
          <w:p w:rsidR="00D8668A" w:rsidRPr="00843D5B" w:rsidRDefault="00D8668A" w:rsidP="00D8668A">
            <w:pPr>
              <w:pStyle w:val="TableTextSCC"/>
              <w:tabs>
                <w:tab w:val="right" w:pos="5613"/>
              </w:tabs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A6A6A6" w:themeFill="background1" w:themeFillShade="A6"/>
              </w:rPr>
              <w:t>Date of submission:</w:t>
            </w:r>
            <w:r w:rsidRPr="00843D5B">
              <w:rPr>
                <w:b/>
                <w:color w:val="FFFFFF"/>
                <w:sz w:val="18"/>
                <w:szCs w:val="18"/>
              </w:rPr>
              <w:tab/>
            </w:r>
          </w:p>
        </w:tc>
      </w:tr>
      <w:tr w:rsidR="00D8668A" w:rsidRPr="00843D5B" w:rsidTr="00D86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shd w:val="clear" w:color="auto" w:fill="FFFFFF" w:themeFill="background1"/>
          </w:tcPr>
          <w:p w:rsidR="00D8668A" w:rsidRPr="00843D5B" w:rsidRDefault="00D8668A" w:rsidP="00D8668A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</w:tbl>
    <w:p w:rsidR="00D8668A" w:rsidRDefault="00D8668A" w:rsidP="007A3C46">
      <w:pPr>
        <w:spacing w:before="0" w:after="0"/>
        <w:rPr>
          <w:sz w:val="20"/>
          <w:szCs w:val="20"/>
        </w:rPr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4593"/>
        <w:gridCol w:w="5159"/>
      </w:tblGrid>
      <w:tr w:rsidR="000737A0" w:rsidRPr="00843D5B" w:rsidTr="00AC5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593" w:type="dxa"/>
            <w:shd w:val="clear" w:color="auto" w:fill="D9D9D9" w:themeFill="background1" w:themeFillShade="D9"/>
          </w:tcPr>
          <w:p w:rsidR="000737A0" w:rsidRPr="00843D5B" w:rsidRDefault="000737A0" w:rsidP="006F119B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Information Required</w:t>
            </w:r>
          </w:p>
        </w:tc>
        <w:tc>
          <w:tcPr>
            <w:tcW w:w="5159" w:type="dxa"/>
            <w:shd w:val="clear" w:color="auto" w:fill="D9D9D9" w:themeFill="background1" w:themeFillShade="D9"/>
          </w:tcPr>
          <w:p w:rsidR="000737A0" w:rsidRPr="00843D5B" w:rsidRDefault="000737A0" w:rsidP="006F119B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Details</w:t>
            </w:r>
          </w:p>
        </w:tc>
      </w:tr>
      <w:tr w:rsidR="000737A0" w:rsidRPr="00843D5B" w:rsidTr="0036419F">
        <w:tc>
          <w:tcPr>
            <w:tcW w:w="4593" w:type="dxa"/>
            <w:shd w:val="clear" w:color="auto" w:fill="F2F2F2" w:themeFill="background1" w:themeFillShade="F2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LEGAL ENTITY NAME of Respondent</w:t>
            </w:r>
            <w:r w:rsidR="00771246">
              <w:rPr>
                <w:sz w:val="18"/>
              </w:rPr>
              <w:t xml:space="preserve"> (Community Organisation)</w:t>
            </w:r>
          </w:p>
          <w:p w:rsidR="000737A0" w:rsidRPr="00843D5B" w:rsidRDefault="000737A0" w:rsidP="002D528E">
            <w:pPr>
              <w:pStyle w:val="TableTextSCC"/>
              <w:rPr>
                <w:sz w:val="18"/>
              </w:rPr>
            </w:pPr>
          </w:p>
        </w:tc>
        <w:tc>
          <w:tcPr>
            <w:tcW w:w="5159" w:type="dxa"/>
          </w:tcPr>
          <w:p w:rsidR="000737A0" w:rsidRPr="00843D5B" w:rsidRDefault="000737A0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510E0B" w:rsidRPr="00843D5B" w:rsidTr="0036419F">
        <w:tc>
          <w:tcPr>
            <w:tcW w:w="4593" w:type="dxa"/>
            <w:shd w:val="clear" w:color="auto" w:fill="F2F2F2" w:themeFill="background1" w:themeFillShade="F2"/>
            <w:vAlign w:val="center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Respondent’s Australian Business Number (ABN)</w:t>
            </w:r>
          </w:p>
        </w:tc>
        <w:tc>
          <w:tcPr>
            <w:tcW w:w="5159" w:type="dxa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510E0B" w:rsidRPr="00843D5B" w:rsidTr="0036419F">
        <w:tc>
          <w:tcPr>
            <w:tcW w:w="4593" w:type="dxa"/>
            <w:shd w:val="clear" w:color="auto" w:fill="F2F2F2" w:themeFill="background1" w:themeFillShade="F2"/>
            <w:vAlign w:val="center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Is the Respondent registered for GST?</w:t>
            </w:r>
          </w:p>
        </w:tc>
        <w:tc>
          <w:tcPr>
            <w:tcW w:w="5159" w:type="dxa"/>
          </w:tcPr>
          <w:p w:rsidR="00510E0B" w:rsidRPr="00843D5B" w:rsidRDefault="003353BF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Yes    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No</w:t>
            </w:r>
          </w:p>
        </w:tc>
      </w:tr>
      <w:tr w:rsidR="00BE6D33" w:rsidRPr="00843D5B" w:rsidTr="0036419F">
        <w:tc>
          <w:tcPr>
            <w:tcW w:w="4593" w:type="dxa"/>
            <w:shd w:val="clear" w:color="auto" w:fill="F2F2F2" w:themeFill="background1" w:themeFillShade="F2"/>
            <w:vAlign w:val="center"/>
          </w:tcPr>
          <w:p w:rsidR="00BE6D33" w:rsidRPr="00843D5B" w:rsidRDefault="00BE6D33" w:rsidP="00771246">
            <w:pPr>
              <w:pStyle w:val="TableTextSCC"/>
              <w:rPr>
                <w:sz w:val="18"/>
              </w:rPr>
            </w:pPr>
            <w:r>
              <w:rPr>
                <w:sz w:val="18"/>
              </w:rPr>
              <w:t>Address for the service of</w:t>
            </w:r>
            <w:r w:rsidRPr="00843D5B">
              <w:rPr>
                <w:sz w:val="18"/>
              </w:rPr>
              <w:t xml:space="preserve"> notices</w:t>
            </w:r>
          </w:p>
        </w:tc>
        <w:tc>
          <w:tcPr>
            <w:tcW w:w="5159" w:type="dxa"/>
          </w:tcPr>
          <w:p w:rsidR="00BE6D33" w:rsidRDefault="00BE6D33" w:rsidP="001F4A89">
            <w:pPr>
              <w:pStyle w:val="TableTextSCC"/>
              <w:rPr>
                <w:sz w:val="18"/>
              </w:rPr>
            </w:pPr>
            <w:r>
              <w:rPr>
                <w:sz w:val="18"/>
              </w:rPr>
              <w:t>Postal A</w:t>
            </w:r>
            <w:r w:rsidRPr="00843D5B">
              <w:rPr>
                <w:sz w:val="18"/>
              </w:rPr>
              <w:t xml:space="preserve">ddress:  </w:t>
            </w: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  <w:p w:rsidR="00BE6D33" w:rsidRPr="00843D5B" w:rsidRDefault="00BE6D33" w:rsidP="001F4A89">
            <w:pPr>
              <w:pStyle w:val="TableTextSCC"/>
              <w:rPr>
                <w:sz w:val="18"/>
              </w:rPr>
            </w:pPr>
          </w:p>
          <w:p w:rsidR="00BE6D33" w:rsidRPr="00843D5B" w:rsidRDefault="00BE6D33" w:rsidP="00BE6D33">
            <w:pPr>
              <w:pStyle w:val="TableTextSCC"/>
              <w:rPr>
                <w:sz w:val="18"/>
              </w:rPr>
            </w:pPr>
            <w:r>
              <w:rPr>
                <w:sz w:val="18"/>
              </w:rPr>
              <w:t>Email</w:t>
            </w:r>
            <w:r w:rsidRPr="00843D5B">
              <w:rPr>
                <w:sz w:val="18"/>
              </w:rPr>
              <w:t xml:space="preserve"> Address:  </w:t>
            </w: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510E0B" w:rsidRPr="00843D5B" w:rsidTr="0036419F">
        <w:tc>
          <w:tcPr>
            <w:tcW w:w="4593" w:type="dxa"/>
            <w:shd w:val="clear" w:color="auto" w:fill="F2F2F2" w:themeFill="background1" w:themeFillShade="F2"/>
            <w:vAlign w:val="center"/>
          </w:tcPr>
          <w:p w:rsidR="00BE6D33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 xml:space="preserve">Street address </w:t>
            </w:r>
          </w:p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(registered office address of the Respondent</w:t>
            </w:r>
            <w:r w:rsidR="00BE6D33">
              <w:rPr>
                <w:sz w:val="18"/>
              </w:rPr>
              <w:t>, only if different from Postal Address</w:t>
            </w:r>
            <w:r w:rsidRPr="00843D5B">
              <w:rPr>
                <w:sz w:val="18"/>
              </w:rPr>
              <w:t>)</w:t>
            </w:r>
          </w:p>
        </w:tc>
        <w:tc>
          <w:tcPr>
            <w:tcW w:w="5159" w:type="dxa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510E0B" w:rsidRPr="00843D5B" w:rsidTr="0036419F">
        <w:tc>
          <w:tcPr>
            <w:tcW w:w="4593" w:type="dxa"/>
            <w:shd w:val="clear" w:color="auto" w:fill="F2F2F2" w:themeFill="background1" w:themeFillShade="F2"/>
            <w:vAlign w:val="center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Contact name</w:t>
            </w:r>
          </w:p>
        </w:tc>
        <w:tc>
          <w:tcPr>
            <w:tcW w:w="5159" w:type="dxa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510E0B" w:rsidRPr="00843D5B" w:rsidTr="0036419F">
        <w:tc>
          <w:tcPr>
            <w:tcW w:w="4593" w:type="dxa"/>
            <w:shd w:val="clear" w:color="auto" w:fill="F2F2F2" w:themeFill="background1" w:themeFillShade="F2"/>
            <w:vAlign w:val="center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Contact email</w:t>
            </w:r>
          </w:p>
        </w:tc>
        <w:tc>
          <w:tcPr>
            <w:tcW w:w="5159" w:type="dxa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510E0B" w:rsidRPr="00843D5B" w:rsidTr="0036419F">
        <w:tc>
          <w:tcPr>
            <w:tcW w:w="4593" w:type="dxa"/>
            <w:shd w:val="clear" w:color="auto" w:fill="F2F2F2" w:themeFill="background1" w:themeFillShade="F2"/>
            <w:vAlign w:val="center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>Contact telephone</w:t>
            </w:r>
          </w:p>
        </w:tc>
        <w:tc>
          <w:tcPr>
            <w:tcW w:w="5159" w:type="dxa"/>
          </w:tcPr>
          <w:p w:rsidR="00510E0B" w:rsidRPr="00843D5B" w:rsidRDefault="00510E0B" w:rsidP="002D528E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</w:tbl>
    <w:p w:rsidR="00DF45C3" w:rsidRDefault="00DF45C3">
      <w:pPr>
        <w:spacing w:before="0" w:after="0"/>
      </w:pPr>
      <w:bookmarkStart w:id="4" w:name="_Toc391625863"/>
      <w:bookmarkStart w:id="5" w:name="_Toc391626134"/>
      <w:bookmarkStart w:id="6" w:name="_Toc391626285"/>
    </w:p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6011"/>
      </w:tblGrid>
      <w:tr w:rsidR="008F247B" w:rsidRPr="00843D5B" w:rsidTr="00F44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1" w:type="dxa"/>
            <w:shd w:val="clear" w:color="auto" w:fill="A6A6A6" w:themeFill="background1" w:themeFillShade="A6"/>
          </w:tcPr>
          <w:p w:rsidR="008F247B" w:rsidRPr="00843D5B" w:rsidRDefault="008F247B" w:rsidP="00F44189">
            <w:pPr>
              <w:pStyle w:val="TableTextSCC"/>
              <w:tabs>
                <w:tab w:val="right" w:pos="5613"/>
              </w:tabs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A6A6A6" w:themeFill="background1" w:themeFillShade="A6"/>
              </w:rPr>
              <w:t>Which part/s are you applying for:</w:t>
            </w:r>
            <w:r w:rsidRPr="00843D5B">
              <w:rPr>
                <w:b/>
                <w:color w:val="FFFFFF"/>
                <w:sz w:val="18"/>
                <w:szCs w:val="18"/>
              </w:rPr>
              <w:tab/>
            </w:r>
          </w:p>
        </w:tc>
      </w:tr>
    </w:tbl>
    <w:tbl>
      <w:tblPr>
        <w:tblStyle w:val="TableStyle1SCCReversedHeader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6232"/>
      </w:tblGrid>
      <w:tr w:rsidR="008F247B" w:rsidTr="008F2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</w:tcPr>
          <w:p w:rsidR="008F247B" w:rsidRPr="008F247B" w:rsidRDefault="008F247B" w:rsidP="008F247B">
            <w:pPr>
              <w:spacing w:before="120" w:after="120"/>
              <w:rPr>
                <w:sz w:val="18"/>
                <w:szCs w:val="18"/>
              </w:rPr>
            </w:pPr>
            <w:r w:rsidRPr="008F247B">
              <w:rPr>
                <w:sz w:val="18"/>
                <w:szCs w:val="18"/>
              </w:rPr>
              <w:t>Part</w:t>
            </w:r>
          </w:p>
        </w:tc>
        <w:tc>
          <w:tcPr>
            <w:tcW w:w="2976" w:type="dxa"/>
          </w:tcPr>
          <w:p w:rsidR="008F247B" w:rsidRPr="008F247B" w:rsidRDefault="008F247B" w:rsidP="008F247B">
            <w:pPr>
              <w:spacing w:before="120" w:after="120"/>
              <w:rPr>
                <w:sz w:val="18"/>
                <w:szCs w:val="18"/>
              </w:rPr>
            </w:pPr>
            <w:r w:rsidRPr="008F247B">
              <w:rPr>
                <w:sz w:val="18"/>
                <w:szCs w:val="18"/>
              </w:rPr>
              <w:t xml:space="preserve">Tick </w:t>
            </w:r>
            <w:r>
              <w:rPr>
                <w:sz w:val="18"/>
                <w:szCs w:val="18"/>
              </w:rPr>
              <w:t>b</w:t>
            </w:r>
            <w:r w:rsidRPr="008F247B">
              <w:rPr>
                <w:sz w:val="18"/>
                <w:szCs w:val="18"/>
              </w:rPr>
              <w:t xml:space="preserve">ox </w:t>
            </w:r>
            <w:r>
              <w:rPr>
                <w:sz w:val="18"/>
                <w:szCs w:val="18"/>
              </w:rPr>
              <w:t>to indicate part applying for:</w:t>
            </w:r>
          </w:p>
        </w:tc>
        <w:tc>
          <w:tcPr>
            <w:tcW w:w="6232" w:type="dxa"/>
          </w:tcPr>
          <w:p w:rsidR="008F247B" w:rsidRPr="008F247B" w:rsidRDefault="008F247B" w:rsidP="008F247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i</w:t>
            </w:r>
            <w:r w:rsidRPr="008F247B">
              <w:rPr>
                <w:sz w:val="18"/>
                <w:szCs w:val="18"/>
              </w:rPr>
              <w:t xml:space="preserve">ntended </w:t>
            </w:r>
            <w:r>
              <w:rPr>
                <w:sz w:val="18"/>
                <w:szCs w:val="18"/>
              </w:rPr>
              <w:t xml:space="preserve">use </w:t>
            </w:r>
            <w:r w:rsidR="008075C8">
              <w:rPr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 xml:space="preserve"> site </w:t>
            </w:r>
            <w:r w:rsidRPr="008F247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.</w:t>
            </w:r>
            <w:r w:rsidRPr="008F247B">
              <w:rPr>
                <w:sz w:val="18"/>
                <w:szCs w:val="18"/>
              </w:rPr>
              <w:t xml:space="preserve">e. </w:t>
            </w:r>
            <w:r>
              <w:rPr>
                <w:sz w:val="18"/>
                <w:szCs w:val="18"/>
              </w:rPr>
              <w:t>c</w:t>
            </w:r>
            <w:r w:rsidRPr="008F247B">
              <w:rPr>
                <w:sz w:val="18"/>
                <w:szCs w:val="18"/>
              </w:rPr>
              <w:t>roquet club</w:t>
            </w:r>
          </w:p>
        </w:tc>
      </w:tr>
      <w:tr w:rsidR="008F247B" w:rsidTr="008F247B">
        <w:tc>
          <w:tcPr>
            <w:tcW w:w="988" w:type="dxa"/>
          </w:tcPr>
          <w:p w:rsidR="008F247B" w:rsidRDefault="008F247B" w:rsidP="008F247B">
            <w:pPr>
              <w:spacing w:before="120" w:after="120"/>
            </w:pPr>
            <w:r>
              <w:t>D</w:t>
            </w:r>
          </w:p>
        </w:tc>
        <w:tc>
          <w:tcPr>
            <w:tcW w:w="2976" w:type="dxa"/>
          </w:tcPr>
          <w:p w:rsidR="008F247B" w:rsidRPr="008F247B" w:rsidRDefault="008F247B" w:rsidP="008F247B">
            <w:pPr>
              <w:spacing w:before="120" w:after="120"/>
              <w:jc w:val="center"/>
              <w:rPr>
                <w:szCs w:val="22"/>
              </w:rPr>
            </w:pPr>
            <w:r w:rsidRPr="008F247B">
              <w:rPr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7B">
              <w:rPr>
                <w:szCs w:val="22"/>
              </w:rPr>
              <w:instrText xml:space="preserve"> FORMCHECKBOX </w:instrText>
            </w:r>
            <w:r w:rsidR="00E2561B">
              <w:rPr>
                <w:szCs w:val="22"/>
              </w:rPr>
            </w:r>
            <w:r w:rsidR="00E2561B">
              <w:rPr>
                <w:szCs w:val="22"/>
              </w:rPr>
              <w:fldChar w:fldCharType="separate"/>
            </w:r>
            <w:r w:rsidRPr="008F247B">
              <w:rPr>
                <w:szCs w:val="22"/>
              </w:rPr>
              <w:fldChar w:fldCharType="end"/>
            </w:r>
          </w:p>
        </w:tc>
        <w:tc>
          <w:tcPr>
            <w:tcW w:w="6232" w:type="dxa"/>
          </w:tcPr>
          <w:p w:rsidR="008F247B" w:rsidRDefault="008F247B" w:rsidP="008F247B">
            <w:pPr>
              <w:spacing w:before="120" w:after="120"/>
            </w:pPr>
          </w:p>
        </w:tc>
      </w:tr>
      <w:tr w:rsidR="008F247B" w:rsidTr="008F247B">
        <w:tc>
          <w:tcPr>
            <w:tcW w:w="988" w:type="dxa"/>
          </w:tcPr>
          <w:p w:rsidR="008F247B" w:rsidRDefault="008F247B" w:rsidP="008F247B">
            <w:pPr>
              <w:spacing w:before="120" w:after="120"/>
            </w:pPr>
            <w:r>
              <w:t>E</w:t>
            </w:r>
          </w:p>
        </w:tc>
        <w:tc>
          <w:tcPr>
            <w:tcW w:w="2976" w:type="dxa"/>
          </w:tcPr>
          <w:p w:rsidR="008F247B" w:rsidRPr="008F247B" w:rsidRDefault="008F247B" w:rsidP="008F247B">
            <w:pPr>
              <w:spacing w:before="120" w:after="120"/>
              <w:jc w:val="center"/>
              <w:rPr>
                <w:szCs w:val="22"/>
              </w:rPr>
            </w:pPr>
            <w:r w:rsidRPr="008F247B">
              <w:rPr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7B">
              <w:rPr>
                <w:szCs w:val="22"/>
              </w:rPr>
              <w:instrText xml:space="preserve"> FORMCHECKBOX </w:instrText>
            </w:r>
            <w:r w:rsidR="00E2561B">
              <w:rPr>
                <w:szCs w:val="22"/>
              </w:rPr>
            </w:r>
            <w:r w:rsidR="00E2561B">
              <w:rPr>
                <w:szCs w:val="22"/>
              </w:rPr>
              <w:fldChar w:fldCharType="separate"/>
            </w:r>
            <w:r w:rsidRPr="008F247B">
              <w:rPr>
                <w:szCs w:val="22"/>
              </w:rPr>
              <w:fldChar w:fldCharType="end"/>
            </w:r>
          </w:p>
        </w:tc>
        <w:tc>
          <w:tcPr>
            <w:tcW w:w="6232" w:type="dxa"/>
          </w:tcPr>
          <w:p w:rsidR="008F247B" w:rsidRDefault="008F247B" w:rsidP="008F247B">
            <w:pPr>
              <w:spacing w:before="120" w:after="120"/>
            </w:pPr>
          </w:p>
        </w:tc>
      </w:tr>
      <w:tr w:rsidR="008F247B" w:rsidTr="008F247B">
        <w:tc>
          <w:tcPr>
            <w:tcW w:w="988" w:type="dxa"/>
          </w:tcPr>
          <w:p w:rsidR="008F247B" w:rsidRDefault="008F247B" w:rsidP="008F247B">
            <w:pPr>
              <w:spacing w:before="120" w:after="120"/>
            </w:pPr>
            <w:r>
              <w:t>F</w:t>
            </w:r>
          </w:p>
        </w:tc>
        <w:tc>
          <w:tcPr>
            <w:tcW w:w="2976" w:type="dxa"/>
          </w:tcPr>
          <w:p w:rsidR="008F247B" w:rsidRPr="008F247B" w:rsidRDefault="008F247B" w:rsidP="008F247B">
            <w:pPr>
              <w:spacing w:before="120" w:after="120"/>
              <w:jc w:val="center"/>
              <w:rPr>
                <w:szCs w:val="22"/>
              </w:rPr>
            </w:pPr>
            <w:r w:rsidRPr="008F247B">
              <w:rPr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7B">
              <w:rPr>
                <w:szCs w:val="22"/>
              </w:rPr>
              <w:instrText xml:space="preserve"> FORMCHECKBOX </w:instrText>
            </w:r>
            <w:r w:rsidR="00E2561B">
              <w:rPr>
                <w:szCs w:val="22"/>
              </w:rPr>
            </w:r>
            <w:r w:rsidR="00E2561B">
              <w:rPr>
                <w:szCs w:val="22"/>
              </w:rPr>
              <w:fldChar w:fldCharType="separate"/>
            </w:r>
            <w:r w:rsidRPr="008F247B">
              <w:rPr>
                <w:szCs w:val="22"/>
              </w:rPr>
              <w:fldChar w:fldCharType="end"/>
            </w:r>
          </w:p>
        </w:tc>
        <w:tc>
          <w:tcPr>
            <w:tcW w:w="6232" w:type="dxa"/>
          </w:tcPr>
          <w:p w:rsidR="008F247B" w:rsidRDefault="008F247B" w:rsidP="008F247B">
            <w:pPr>
              <w:spacing w:before="120" w:after="120"/>
            </w:pPr>
          </w:p>
        </w:tc>
      </w:tr>
    </w:tbl>
    <w:p w:rsidR="00DF45C3" w:rsidRDefault="00DF45C3" w:rsidP="008F247B">
      <w:pPr>
        <w:spacing w:before="120" w:after="120"/>
      </w:pPr>
    </w:p>
    <w:p w:rsidR="00887B57" w:rsidRPr="005C2A46" w:rsidRDefault="00887B57">
      <w:pPr>
        <w:spacing w:before="0" w:after="0"/>
        <w:rPr>
          <w:color w:val="00629B" w:themeColor="text1"/>
          <w:sz w:val="24"/>
        </w:rPr>
      </w:pPr>
      <w:r>
        <w:br w:type="page"/>
      </w:r>
    </w:p>
    <w:p w:rsidR="00F02344" w:rsidRPr="00DF6E8F" w:rsidRDefault="00F02344" w:rsidP="00D816EF">
      <w:pPr>
        <w:pStyle w:val="Heading2SCC"/>
        <w:spacing w:before="0"/>
        <w:rPr>
          <w:color w:val="415260"/>
        </w:rPr>
      </w:pPr>
      <w:bookmarkStart w:id="7" w:name="_Toc45612789"/>
      <w:r w:rsidRPr="00DF6E8F">
        <w:rPr>
          <w:color w:val="415260"/>
        </w:rPr>
        <w:lastRenderedPageBreak/>
        <w:t>Part 2</w:t>
      </w:r>
      <w:r w:rsidRPr="00DF6E8F">
        <w:rPr>
          <w:color w:val="415260"/>
        </w:rPr>
        <w:tab/>
        <w:t>Evaluation Criteria</w:t>
      </w:r>
      <w:bookmarkEnd w:id="4"/>
      <w:bookmarkEnd w:id="5"/>
      <w:bookmarkEnd w:id="6"/>
      <w:bookmarkEnd w:id="7"/>
    </w:p>
    <w:p w:rsidR="00196DC7" w:rsidRDefault="00196DC7" w:rsidP="00196DC7">
      <w:pPr>
        <w:pStyle w:val="BodyTextSCC"/>
        <w:spacing w:before="0" w:after="0"/>
        <w:ind w:right="425"/>
        <w:rPr>
          <w:color w:val="415260"/>
          <w:sz w:val="18"/>
        </w:rPr>
      </w:pPr>
      <w:bookmarkStart w:id="8" w:name="_Toc391625864"/>
      <w:bookmarkStart w:id="9" w:name="_Toc391626135"/>
      <w:bookmarkStart w:id="10" w:name="_Toc391626286"/>
    </w:p>
    <w:p w:rsidR="00196DC7" w:rsidRDefault="00196DC7" w:rsidP="00196DC7">
      <w:pPr>
        <w:pStyle w:val="BodyTextSCC"/>
        <w:spacing w:before="0" w:after="0"/>
        <w:ind w:right="425"/>
        <w:rPr>
          <w:color w:val="00629B" w:themeColor="text1"/>
          <w:sz w:val="18"/>
        </w:rPr>
      </w:pPr>
      <w:r w:rsidRPr="00DF6E8F">
        <w:rPr>
          <w:color w:val="415260"/>
          <w:sz w:val="18"/>
        </w:rPr>
        <w:t xml:space="preserve">RESPONDENT’S NAME: </w:t>
      </w:r>
      <w:r w:rsidRPr="00F02344">
        <w:rPr>
          <w:color w:val="00629B" w:themeColor="text1"/>
          <w:sz w:val="18"/>
        </w:rPr>
        <w:t xml:space="preserve"> </w:t>
      </w:r>
      <w:r w:rsidRPr="00F02344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344">
        <w:rPr>
          <w:sz w:val="18"/>
        </w:rPr>
        <w:instrText xml:space="preserve"> FORMTEXT </w:instrText>
      </w:r>
      <w:r w:rsidRPr="00F02344">
        <w:rPr>
          <w:sz w:val="18"/>
        </w:rPr>
      </w:r>
      <w:r w:rsidRPr="00F02344">
        <w:rPr>
          <w:sz w:val="18"/>
        </w:rPr>
        <w:fldChar w:fldCharType="separate"/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fldChar w:fldCharType="end"/>
      </w:r>
    </w:p>
    <w:p w:rsidR="004C311E" w:rsidRPr="00287245" w:rsidRDefault="00F02344" w:rsidP="00F02344">
      <w:pPr>
        <w:pStyle w:val="Heading3SCC"/>
        <w:rPr>
          <w:color w:val="415260"/>
        </w:rPr>
      </w:pPr>
      <w:bookmarkStart w:id="11" w:name="_Toc45612790"/>
      <w:r w:rsidRPr="00287245">
        <w:rPr>
          <w:color w:val="415260"/>
        </w:rPr>
        <w:t>2.1</w:t>
      </w:r>
      <w:r w:rsidRPr="00287245">
        <w:rPr>
          <w:color w:val="415260"/>
        </w:rPr>
        <w:tab/>
      </w:r>
      <w:r w:rsidR="004C311E" w:rsidRPr="00287245">
        <w:rPr>
          <w:color w:val="415260"/>
        </w:rPr>
        <w:t>Pr</w:t>
      </w:r>
      <w:bookmarkEnd w:id="8"/>
      <w:bookmarkEnd w:id="9"/>
      <w:bookmarkEnd w:id="10"/>
      <w:r w:rsidR="005C2A46" w:rsidRPr="00287245">
        <w:rPr>
          <w:color w:val="415260"/>
        </w:rPr>
        <w:t>oposed Community Use</w:t>
      </w:r>
      <w:bookmarkEnd w:id="11"/>
    </w:p>
    <w:p w:rsidR="00F02344" w:rsidRPr="00DF6E8F" w:rsidRDefault="00F02344" w:rsidP="00383F25">
      <w:pPr>
        <w:pStyle w:val="BodyTextSCC"/>
        <w:spacing w:before="0" w:after="0"/>
        <w:rPr>
          <w:color w:val="415260"/>
          <w:sz w:val="18"/>
        </w:rPr>
      </w:pPr>
    </w:p>
    <w:tbl>
      <w:tblPr>
        <w:tblStyle w:val="TableStyle3SCCNoHeader"/>
        <w:tblW w:w="0" w:type="auto"/>
        <w:tblLook w:val="01E0" w:firstRow="1" w:lastRow="1" w:firstColumn="1" w:lastColumn="1" w:noHBand="0" w:noVBand="0"/>
      </w:tblPr>
      <w:tblGrid>
        <w:gridCol w:w="9752"/>
      </w:tblGrid>
      <w:tr w:rsidR="00287245" w:rsidRPr="00E330A3" w:rsidTr="00B26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9752" w:type="dxa"/>
          </w:tcPr>
          <w:p w:rsidR="00287245" w:rsidRPr="00287245" w:rsidRDefault="00287245" w:rsidP="00287245">
            <w:pPr>
              <w:pStyle w:val="TableTextSCC"/>
              <w:rPr>
                <w:sz w:val="18"/>
              </w:rPr>
            </w:pPr>
            <w:r w:rsidRPr="00287245">
              <w:rPr>
                <w:sz w:val="18"/>
              </w:rPr>
              <w:t>Respondents are to detail:</w:t>
            </w:r>
          </w:p>
          <w:p w:rsidR="00287245" w:rsidRPr="00287245" w:rsidRDefault="00827DF1" w:rsidP="00287245">
            <w:pPr>
              <w:pStyle w:val="TableTextSCC"/>
              <w:numPr>
                <w:ilvl w:val="0"/>
                <w:numId w:val="29"/>
              </w:numPr>
              <w:rPr>
                <w:sz w:val="18"/>
              </w:rPr>
            </w:pPr>
            <w:r>
              <w:rPr>
                <w:sz w:val="18"/>
              </w:rPr>
              <w:t>Current or proposed a</w:t>
            </w:r>
            <w:r w:rsidR="00287245" w:rsidRPr="00287245">
              <w:rPr>
                <w:sz w:val="18"/>
              </w:rPr>
              <w:t>ctivities/services provided by the organisation.</w:t>
            </w:r>
          </w:p>
          <w:p w:rsidR="00287245" w:rsidRDefault="00A128CA" w:rsidP="00287245">
            <w:pPr>
              <w:pStyle w:val="TableTextSCC"/>
              <w:numPr>
                <w:ilvl w:val="0"/>
                <w:numId w:val="29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827DF1">
              <w:rPr>
                <w:sz w:val="18"/>
              </w:rPr>
              <w:t xml:space="preserve">he </w:t>
            </w:r>
            <w:r>
              <w:rPr>
                <w:sz w:val="18"/>
              </w:rPr>
              <w:t>motive for leasing this facility.</w:t>
            </w:r>
          </w:p>
          <w:p w:rsidR="00287245" w:rsidRPr="00287245" w:rsidRDefault="00287245" w:rsidP="00287245">
            <w:pPr>
              <w:pStyle w:val="TableTextSCC"/>
              <w:numPr>
                <w:ilvl w:val="0"/>
                <w:numId w:val="29"/>
              </w:numPr>
              <w:rPr>
                <w:sz w:val="18"/>
              </w:rPr>
            </w:pPr>
            <w:r w:rsidRPr="00287245">
              <w:rPr>
                <w:sz w:val="18"/>
              </w:rPr>
              <w:t>The proposed occupancy times (hours, days and times of the year required).</w:t>
            </w:r>
          </w:p>
        </w:tc>
      </w:tr>
      <w:tr w:rsidR="00287245" w:rsidRPr="00843D5B" w:rsidTr="00B26EF3">
        <w:trPr>
          <w:trHeight w:val="409"/>
        </w:trPr>
        <w:tc>
          <w:tcPr>
            <w:tcW w:w="9752" w:type="dxa"/>
          </w:tcPr>
          <w:p w:rsidR="00287245" w:rsidRDefault="00287245" w:rsidP="00B26EF3">
            <w:pPr>
              <w:pStyle w:val="TableTextSCC"/>
              <w:rPr>
                <w:sz w:val="18"/>
              </w:rPr>
            </w:pPr>
            <w:r w:rsidRPr="006C0DC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DC0">
              <w:rPr>
                <w:sz w:val="18"/>
              </w:rPr>
              <w:instrText xml:space="preserve"> FORMTEXT </w:instrText>
            </w:r>
            <w:r w:rsidRPr="006C0DC0">
              <w:rPr>
                <w:sz w:val="18"/>
              </w:rPr>
            </w:r>
            <w:r w:rsidRPr="006C0DC0">
              <w:rPr>
                <w:sz w:val="18"/>
              </w:rPr>
              <w:fldChar w:fldCharType="separate"/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fldChar w:fldCharType="end"/>
            </w: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Pr="007B13AF" w:rsidRDefault="00CD29E7" w:rsidP="00B26EF3">
            <w:pPr>
              <w:pStyle w:val="TableTextSCC"/>
              <w:rPr>
                <w:sz w:val="18"/>
              </w:rPr>
            </w:pPr>
          </w:p>
        </w:tc>
      </w:tr>
    </w:tbl>
    <w:p w:rsidR="0075330E" w:rsidRDefault="0075330E" w:rsidP="005C2A46">
      <w:pPr>
        <w:pStyle w:val="Heading3SCC"/>
        <w:rPr>
          <w:color w:val="415260"/>
        </w:rPr>
      </w:pPr>
      <w:bookmarkStart w:id="12" w:name="_Toc45612791"/>
    </w:p>
    <w:p w:rsidR="005C2A46" w:rsidRPr="00287245" w:rsidRDefault="005C2A46" w:rsidP="005C2A46">
      <w:pPr>
        <w:pStyle w:val="Heading3SCC"/>
        <w:rPr>
          <w:color w:val="415260"/>
        </w:rPr>
      </w:pPr>
      <w:r w:rsidRPr="00287245">
        <w:rPr>
          <w:color w:val="415260"/>
        </w:rPr>
        <w:t>2.</w:t>
      </w:r>
      <w:r w:rsidR="009F34F4" w:rsidRPr="00287245">
        <w:rPr>
          <w:color w:val="415260"/>
        </w:rPr>
        <w:t>2</w:t>
      </w:r>
      <w:r w:rsidRPr="00287245">
        <w:rPr>
          <w:color w:val="415260"/>
        </w:rPr>
        <w:tab/>
        <w:t>Organisational Capacity</w:t>
      </w:r>
      <w:bookmarkEnd w:id="12"/>
    </w:p>
    <w:p w:rsidR="005C2A46" w:rsidRDefault="005C2A46" w:rsidP="005C2A46">
      <w:pPr>
        <w:pStyle w:val="BodyTextSCC"/>
        <w:spacing w:before="0" w:after="0"/>
        <w:rPr>
          <w:color w:val="415260"/>
          <w:sz w:val="18"/>
        </w:rPr>
      </w:pPr>
    </w:p>
    <w:tbl>
      <w:tblPr>
        <w:tblStyle w:val="TableStyle3SCCNoHeader"/>
        <w:tblW w:w="0" w:type="auto"/>
        <w:tblLook w:val="01E0" w:firstRow="1" w:lastRow="1" w:firstColumn="1" w:lastColumn="1" w:noHBand="0" w:noVBand="0"/>
      </w:tblPr>
      <w:tblGrid>
        <w:gridCol w:w="9752"/>
      </w:tblGrid>
      <w:tr w:rsidR="00287245" w:rsidRPr="00E330A3" w:rsidTr="00B26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9752" w:type="dxa"/>
          </w:tcPr>
          <w:p w:rsidR="00287245" w:rsidRPr="00287245" w:rsidRDefault="00287245" w:rsidP="00287245">
            <w:pPr>
              <w:pStyle w:val="TableTextSCC"/>
              <w:rPr>
                <w:sz w:val="18"/>
              </w:rPr>
            </w:pPr>
            <w:r w:rsidRPr="00287245">
              <w:rPr>
                <w:sz w:val="18"/>
              </w:rPr>
              <w:t>Respondents are to provide evidence of:</w:t>
            </w:r>
          </w:p>
          <w:p w:rsidR="00287245" w:rsidRPr="00287245" w:rsidRDefault="00287245" w:rsidP="00287245">
            <w:pPr>
              <w:pStyle w:val="TableTextSCC"/>
              <w:numPr>
                <w:ilvl w:val="0"/>
                <w:numId w:val="30"/>
              </w:numPr>
              <w:rPr>
                <w:sz w:val="18"/>
              </w:rPr>
            </w:pPr>
            <w:r w:rsidRPr="00287245">
              <w:rPr>
                <w:sz w:val="18"/>
              </w:rPr>
              <w:t>The organisation’s membership numbers.</w:t>
            </w:r>
          </w:p>
          <w:p w:rsidR="00287245" w:rsidRPr="00287245" w:rsidRDefault="00287245" w:rsidP="00287245">
            <w:pPr>
              <w:pStyle w:val="TableTextSCC"/>
              <w:numPr>
                <w:ilvl w:val="0"/>
                <w:numId w:val="30"/>
              </w:numPr>
              <w:rPr>
                <w:sz w:val="18"/>
              </w:rPr>
            </w:pPr>
            <w:r w:rsidRPr="00287245">
              <w:rPr>
                <w:sz w:val="18"/>
              </w:rPr>
              <w:t>Demonstrate</w:t>
            </w:r>
            <w:r w:rsidR="00A128CA">
              <w:rPr>
                <w:sz w:val="18"/>
              </w:rPr>
              <w:t>d</w:t>
            </w:r>
            <w:r w:rsidRPr="00287245">
              <w:rPr>
                <w:sz w:val="18"/>
              </w:rPr>
              <w:t xml:space="preserve"> demand and/or need for the facility (e.g. how many current members and anticipated membership growth, membership trends over the last three years.)</w:t>
            </w:r>
          </w:p>
          <w:p w:rsidR="00287245" w:rsidRPr="00287245" w:rsidRDefault="00A128CA" w:rsidP="00287245">
            <w:pPr>
              <w:pStyle w:val="TableTextSCC"/>
              <w:numPr>
                <w:ilvl w:val="0"/>
                <w:numId w:val="30"/>
              </w:numPr>
              <w:rPr>
                <w:sz w:val="18"/>
              </w:rPr>
            </w:pPr>
            <w:r>
              <w:rPr>
                <w:sz w:val="18"/>
              </w:rPr>
              <w:t>H</w:t>
            </w:r>
            <w:r w:rsidR="00287245" w:rsidRPr="00287245">
              <w:rPr>
                <w:sz w:val="18"/>
              </w:rPr>
              <w:t xml:space="preserve">ow the use of the facility by the organisation will provide benefits and opportunities to the local </w:t>
            </w:r>
            <w:r w:rsidR="00771246" w:rsidRPr="00287245">
              <w:rPr>
                <w:sz w:val="18"/>
              </w:rPr>
              <w:t>commun</w:t>
            </w:r>
            <w:r w:rsidR="00771246">
              <w:rPr>
                <w:sz w:val="18"/>
              </w:rPr>
              <w:t>ity.</w:t>
            </w:r>
          </w:p>
          <w:p w:rsidR="00287245" w:rsidRPr="00287245" w:rsidRDefault="00287245" w:rsidP="00287245">
            <w:pPr>
              <w:pStyle w:val="TableTextSCC"/>
              <w:numPr>
                <w:ilvl w:val="0"/>
                <w:numId w:val="30"/>
              </w:numPr>
              <w:rPr>
                <w:sz w:val="18"/>
              </w:rPr>
            </w:pPr>
            <w:r w:rsidRPr="00287245">
              <w:rPr>
                <w:sz w:val="18"/>
              </w:rPr>
              <w:t>Detail the longer term strategic direction of the organisation</w:t>
            </w:r>
            <w:r w:rsidR="00A128CA">
              <w:rPr>
                <w:sz w:val="18"/>
              </w:rPr>
              <w:t xml:space="preserve"> (</w:t>
            </w:r>
            <w:r w:rsidR="00771246">
              <w:rPr>
                <w:sz w:val="18"/>
              </w:rPr>
              <w:t>5-year</w:t>
            </w:r>
            <w:r w:rsidR="00A128CA">
              <w:rPr>
                <w:sz w:val="18"/>
              </w:rPr>
              <w:t xml:space="preserve"> plan)</w:t>
            </w:r>
            <w:r w:rsidRPr="00287245">
              <w:rPr>
                <w:sz w:val="18"/>
              </w:rPr>
              <w:t>.</w:t>
            </w:r>
          </w:p>
          <w:p w:rsidR="00287245" w:rsidRPr="00287245" w:rsidRDefault="00287245" w:rsidP="00287245">
            <w:pPr>
              <w:pStyle w:val="TableTextSCC"/>
              <w:numPr>
                <w:ilvl w:val="0"/>
                <w:numId w:val="30"/>
              </w:numPr>
              <w:rPr>
                <w:sz w:val="18"/>
              </w:rPr>
            </w:pPr>
            <w:r w:rsidRPr="00287245">
              <w:rPr>
                <w:sz w:val="18"/>
              </w:rPr>
              <w:t>Financial capacity to manage facility (i.e. available funds and proposed fundraising</w:t>
            </w:r>
            <w:r w:rsidR="00A128CA">
              <w:rPr>
                <w:sz w:val="18"/>
              </w:rPr>
              <w:t xml:space="preserve"> initiatives</w:t>
            </w:r>
            <w:r w:rsidRPr="00287245">
              <w:rPr>
                <w:sz w:val="18"/>
              </w:rPr>
              <w:t>).</w:t>
            </w:r>
          </w:p>
        </w:tc>
      </w:tr>
      <w:tr w:rsidR="00287245" w:rsidRPr="00843D5B" w:rsidTr="00B26EF3">
        <w:trPr>
          <w:trHeight w:val="409"/>
        </w:trPr>
        <w:tc>
          <w:tcPr>
            <w:tcW w:w="9752" w:type="dxa"/>
          </w:tcPr>
          <w:p w:rsidR="00287245" w:rsidRDefault="00287245" w:rsidP="00B26EF3">
            <w:pPr>
              <w:pStyle w:val="TableTextSCC"/>
              <w:rPr>
                <w:sz w:val="18"/>
              </w:rPr>
            </w:pPr>
            <w:r w:rsidRPr="006C0DC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DC0">
              <w:rPr>
                <w:sz w:val="18"/>
              </w:rPr>
              <w:instrText xml:space="preserve"> FORMTEXT </w:instrText>
            </w:r>
            <w:r w:rsidRPr="006C0DC0">
              <w:rPr>
                <w:sz w:val="18"/>
              </w:rPr>
            </w:r>
            <w:r w:rsidRPr="006C0DC0">
              <w:rPr>
                <w:sz w:val="18"/>
              </w:rPr>
              <w:fldChar w:fldCharType="separate"/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fldChar w:fldCharType="end"/>
            </w: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Pr="007B13AF" w:rsidRDefault="00CD29E7" w:rsidP="00B26EF3">
            <w:pPr>
              <w:pStyle w:val="TableTextSCC"/>
              <w:rPr>
                <w:sz w:val="18"/>
              </w:rPr>
            </w:pPr>
          </w:p>
        </w:tc>
      </w:tr>
    </w:tbl>
    <w:p w:rsidR="0075330E" w:rsidRDefault="0075330E" w:rsidP="009F34F4">
      <w:pPr>
        <w:pStyle w:val="Heading3SCC"/>
        <w:rPr>
          <w:color w:val="415260"/>
        </w:rPr>
      </w:pPr>
      <w:bookmarkStart w:id="13" w:name="_Toc45612792"/>
    </w:p>
    <w:p w:rsidR="009F34F4" w:rsidRPr="00287245" w:rsidRDefault="009F34F4" w:rsidP="009F34F4">
      <w:pPr>
        <w:pStyle w:val="Heading3SCC"/>
        <w:rPr>
          <w:color w:val="415260"/>
        </w:rPr>
      </w:pPr>
      <w:r w:rsidRPr="00287245">
        <w:rPr>
          <w:color w:val="415260"/>
        </w:rPr>
        <w:t>2.3</w:t>
      </w:r>
      <w:r w:rsidRPr="00287245">
        <w:rPr>
          <w:color w:val="415260"/>
        </w:rPr>
        <w:tab/>
        <w:t>Facilities Management</w:t>
      </w:r>
      <w:bookmarkEnd w:id="13"/>
    </w:p>
    <w:p w:rsidR="009F34F4" w:rsidRPr="00DF6E8F" w:rsidRDefault="009F34F4" w:rsidP="009F34F4">
      <w:pPr>
        <w:pStyle w:val="BodyTextSCC"/>
        <w:spacing w:before="0" w:after="0"/>
        <w:rPr>
          <w:color w:val="415260"/>
          <w:sz w:val="18"/>
        </w:rPr>
      </w:pPr>
    </w:p>
    <w:tbl>
      <w:tblPr>
        <w:tblStyle w:val="TableStyle3SCCNoHeader"/>
        <w:tblW w:w="0" w:type="auto"/>
        <w:tblLook w:val="01E0" w:firstRow="1" w:lastRow="1" w:firstColumn="1" w:lastColumn="1" w:noHBand="0" w:noVBand="0"/>
      </w:tblPr>
      <w:tblGrid>
        <w:gridCol w:w="9752"/>
      </w:tblGrid>
      <w:tr w:rsidR="00287245" w:rsidRPr="00E330A3" w:rsidTr="00B26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9752" w:type="dxa"/>
          </w:tcPr>
          <w:p w:rsidR="00287245" w:rsidRPr="00287245" w:rsidRDefault="00287245" w:rsidP="00287245">
            <w:pPr>
              <w:pStyle w:val="TableTextSCC"/>
              <w:rPr>
                <w:sz w:val="18"/>
              </w:rPr>
            </w:pPr>
            <w:r w:rsidRPr="00287245">
              <w:rPr>
                <w:sz w:val="18"/>
              </w:rPr>
              <w:t>Respondents are to demonstrate:</w:t>
            </w:r>
          </w:p>
          <w:p w:rsidR="00287245" w:rsidRPr="00287245" w:rsidRDefault="00287245" w:rsidP="00287245">
            <w:pPr>
              <w:pStyle w:val="TableTextSCC"/>
              <w:numPr>
                <w:ilvl w:val="0"/>
                <w:numId w:val="31"/>
              </w:numPr>
              <w:rPr>
                <w:sz w:val="18"/>
              </w:rPr>
            </w:pPr>
            <w:r w:rsidRPr="00287245">
              <w:rPr>
                <w:sz w:val="18"/>
              </w:rPr>
              <w:t xml:space="preserve">The ability to maintain the </w:t>
            </w:r>
            <w:r w:rsidR="00827DF1">
              <w:rPr>
                <w:sz w:val="18"/>
              </w:rPr>
              <w:t>lease area and facility</w:t>
            </w:r>
            <w:r w:rsidRPr="00287245">
              <w:rPr>
                <w:sz w:val="18"/>
              </w:rPr>
              <w:t xml:space="preserve"> and meet all requirements, as stipulated in the </w:t>
            </w:r>
            <w:r w:rsidR="00827DF1">
              <w:rPr>
                <w:sz w:val="18"/>
              </w:rPr>
              <w:t xml:space="preserve">standard </w:t>
            </w:r>
            <w:r w:rsidR="00771246">
              <w:rPr>
                <w:sz w:val="18"/>
              </w:rPr>
              <w:t>licence</w:t>
            </w:r>
            <w:r w:rsidR="00827DF1">
              <w:rPr>
                <w:sz w:val="18"/>
              </w:rPr>
              <w:t xml:space="preserve"> terms</w:t>
            </w:r>
            <w:r w:rsidRPr="00287245">
              <w:rPr>
                <w:sz w:val="18"/>
              </w:rPr>
              <w:t xml:space="preserve"> including the funding of general maintenance and repairs</w:t>
            </w:r>
            <w:r w:rsidR="009F36E5">
              <w:rPr>
                <w:sz w:val="18"/>
              </w:rPr>
              <w:t xml:space="preserve"> as well as </w:t>
            </w:r>
            <w:r w:rsidR="0075330E">
              <w:rPr>
                <w:sz w:val="18"/>
              </w:rPr>
              <w:t xml:space="preserve">any future </w:t>
            </w:r>
            <w:r w:rsidR="009F36E5">
              <w:rPr>
                <w:sz w:val="18"/>
              </w:rPr>
              <w:t>capital works</w:t>
            </w:r>
            <w:r w:rsidRPr="00287245">
              <w:rPr>
                <w:sz w:val="18"/>
              </w:rPr>
              <w:t>.</w:t>
            </w:r>
          </w:p>
          <w:p w:rsidR="00287245" w:rsidRPr="00287245" w:rsidRDefault="00287245" w:rsidP="00287245">
            <w:pPr>
              <w:pStyle w:val="TableTextSCC"/>
              <w:numPr>
                <w:ilvl w:val="0"/>
                <w:numId w:val="31"/>
              </w:numPr>
              <w:rPr>
                <w:sz w:val="18"/>
              </w:rPr>
            </w:pPr>
            <w:r w:rsidRPr="00287245">
              <w:rPr>
                <w:sz w:val="18"/>
              </w:rPr>
              <w:t xml:space="preserve">The ability to provide estimated annual operational costs (including maintenance) for the </w:t>
            </w:r>
            <w:r w:rsidR="00827DF1">
              <w:rPr>
                <w:sz w:val="18"/>
              </w:rPr>
              <w:t>l</w:t>
            </w:r>
            <w:r w:rsidR="00771246">
              <w:rPr>
                <w:sz w:val="18"/>
              </w:rPr>
              <w:t>icenced</w:t>
            </w:r>
            <w:r w:rsidRPr="00287245">
              <w:rPr>
                <w:sz w:val="18"/>
              </w:rPr>
              <w:t xml:space="preserve"> area and facility.</w:t>
            </w:r>
          </w:p>
          <w:p w:rsidR="00287245" w:rsidRPr="00287245" w:rsidRDefault="00827DF1" w:rsidP="00287245">
            <w:pPr>
              <w:pStyle w:val="TableTextSCC"/>
              <w:numPr>
                <w:ilvl w:val="0"/>
                <w:numId w:val="31"/>
              </w:numPr>
              <w:rPr>
                <w:sz w:val="18"/>
              </w:rPr>
            </w:pPr>
            <w:r>
              <w:rPr>
                <w:sz w:val="18"/>
              </w:rPr>
              <w:t>Provide details of any</w:t>
            </w:r>
            <w:r w:rsidR="00287245" w:rsidRPr="00287245">
              <w:rPr>
                <w:sz w:val="18"/>
              </w:rPr>
              <w:t xml:space="preserve"> prior facilities leased, managed, operated or regularly hired by the organisation.</w:t>
            </w:r>
          </w:p>
        </w:tc>
      </w:tr>
      <w:tr w:rsidR="00287245" w:rsidRPr="00843D5B" w:rsidTr="00B26EF3">
        <w:trPr>
          <w:trHeight w:val="409"/>
        </w:trPr>
        <w:tc>
          <w:tcPr>
            <w:tcW w:w="9752" w:type="dxa"/>
          </w:tcPr>
          <w:p w:rsidR="00287245" w:rsidRDefault="00287245" w:rsidP="00B26EF3">
            <w:pPr>
              <w:pStyle w:val="TableTextSCC"/>
              <w:rPr>
                <w:sz w:val="18"/>
              </w:rPr>
            </w:pPr>
            <w:r w:rsidRPr="006C0DC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DC0">
              <w:rPr>
                <w:sz w:val="18"/>
              </w:rPr>
              <w:instrText xml:space="preserve"> FORMTEXT </w:instrText>
            </w:r>
            <w:r w:rsidRPr="006C0DC0">
              <w:rPr>
                <w:sz w:val="18"/>
              </w:rPr>
            </w:r>
            <w:r w:rsidRPr="006C0DC0">
              <w:rPr>
                <w:sz w:val="18"/>
              </w:rPr>
              <w:fldChar w:fldCharType="separate"/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fldChar w:fldCharType="end"/>
            </w: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Pr="007B13AF" w:rsidRDefault="00CD29E7" w:rsidP="00B26EF3">
            <w:pPr>
              <w:pStyle w:val="TableTextSCC"/>
              <w:rPr>
                <w:sz w:val="18"/>
              </w:rPr>
            </w:pPr>
          </w:p>
        </w:tc>
      </w:tr>
    </w:tbl>
    <w:p w:rsidR="0075330E" w:rsidRDefault="0075330E" w:rsidP="009F34F4">
      <w:pPr>
        <w:pStyle w:val="Heading3SCC"/>
        <w:rPr>
          <w:color w:val="415260"/>
        </w:rPr>
      </w:pPr>
      <w:bookmarkStart w:id="14" w:name="_Toc45612793"/>
    </w:p>
    <w:p w:rsidR="009F34F4" w:rsidRPr="00287245" w:rsidRDefault="009F34F4" w:rsidP="009F34F4">
      <w:pPr>
        <w:pStyle w:val="Heading3SCC"/>
        <w:rPr>
          <w:color w:val="415260"/>
        </w:rPr>
      </w:pPr>
      <w:r w:rsidRPr="00287245">
        <w:rPr>
          <w:color w:val="415260"/>
        </w:rPr>
        <w:t>2.4</w:t>
      </w:r>
      <w:r w:rsidRPr="00287245">
        <w:rPr>
          <w:color w:val="415260"/>
        </w:rPr>
        <w:tab/>
        <w:t>Shared Occupation</w:t>
      </w:r>
      <w:bookmarkEnd w:id="14"/>
    </w:p>
    <w:p w:rsidR="009F34F4" w:rsidRDefault="009F34F4" w:rsidP="009F34F4">
      <w:pPr>
        <w:pStyle w:val="BodyTextSCC"/>
        <w:spacing w:before="0" w:after="0"/>
        <w:rPr>
          <w:color w:val="415260"/>
          <w:sz w:val="18"/>
        </w:rPr>
      </w:pPr>
    </w:p>
    <w:tbl>
      <w:tblPr>
        <w:tblStyle w:val="TableStyle3SCCNoHeader"/>
        <w:tblW w:w="0" w:type="auto"/>
        <w:tblLook w:val="01E0" w:firstRow="1" w:lastRow="1" w:firstColumn="1" w:lastColumn="1" w:noHBand="0" w:noVBand="0"/>
      </w:tblPr>
      <w:tblGrid>
        <w:gridCol w:w="9752"/>
      </w:tblGrid>
      <w:tr w:rsidR="00287245" w:rsidRPr="00E330A3" w:rsidTr="00B26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9752" w:type="dxa"/>
          </w:tcPr>
          <w:p w:rsidR="00287245" w:rsidRPr="008F247B" w:rsidRDefault="00287245" w:rsidP="00287245">
            <w:pPr>
              <w:pStyle w:val="TableTextSCC"/>
              <w:rPr>
                <w:sz w:val="18"/>
              </w:rPr>
            </w:pPr>
            <w:r w:rsidRPr="008F247B">
              <w:rPr>
                <w:sz w:val="18"/>
              </w:rPr>
              <w:t>Respondents are to detail their proposal for shared used arrangements</w:t>
            </w:r>
            <w:r w:rsidR="00DF45C3" w:rsidRPr="008F247B">
              <w:rPr>
                <w:sz w:val="18"/>
              </w:rPr>
              <w:t xml:space="preserve"> (if applicable)</w:t>
            </w:r>
            <w:r w:rsidRPr="008F247B">
              <w:rPr>
                <w:sz w:val="18"/>
              </w:rPr>
              <w:t>, including but not limited to:</w:t>
            </w:r>
          </w:p>
          <w:p w:rsidR="00287245" w:rsidRPr="008F247B" w:rsidRDefault="00287245" w:rsidP="00287245">
            <w:pPr>
              <w:pStyle w:val="TableTextSCC"/>
              <w:numPr>
                <w:ilvl w:val="0"/>
                <w:numId w:val="32"/>
              </w:numPr>
              <w:rPr>
                <w:sz w:val="18"/>
              </w:rPr>
            </w:pPr>
            <w:r w:rsidRPr="008F247B">
              <w:rPr>
                <w:sz w:val="18"/>
              </w:rPr>
              <w:t>Management</w:t>
            </w:r>
            <w:r w:rsidR="00827DF1" w:rsidRPr="008F247B">
              <w:rPr>
                <w:sz w:val="18"/>
              </w:rPr>
              <w:t>, promotion</w:t>
            </w:r>
            <w:r w:rsidRPr="008F247B">
              <w:rPr>
                <w:sz w:val="18"/>
              </w:rPr>
              <w:t xml:space="preserve"> and administration of other user groups sharing/hiring the facility (e.g. booking system, key handover, security, fee structure)</w:t>
            </w:r>
            <w:r w:rsidR="00827DF1" w:rsidRPr="008F247B">
              <w:rPr>
                <w:sz w:val="18"/>
              </w:rPr>
              <w:t>.</w:t>
            </w:r>
          </w:p>
          <w:p w:rsidR="00827DF1" w:rsidRPr="008F247B" w:rsidRDefault="00827DF1" w:rsidP="00827DF1">
            <w:pPr>
              <w:pStyle w:val="TableTextSCC"/>
              <w:numPr>
                <w:ilvl w:val="0"/>
                <w:numId w:val="32"/>
              </w:numPr>
              <w:rPr>
                <w:sz w:val="18"/>
              </w:rPr>
            </w:pPr>
            <w:r w:rsidRPr="008F247B">
              <w:rPr>
                <w:sz w:val="18"/>
              </w:rPr>
              <w:t>How the organisation will be inclusive and encourage different sectors of the community to use this facility</w:t>
            </w:r>
            <w:r w:rsidR="0075330E" w:rsidRPr="008F247B">
              <w:rPr>
                <w:sz w:val="18"/>
              </w:rPr>
              <w:t>.</w:t>
            </w:r>
          </w:p>
          <w:p w:rsidR="00827DF1" w:rsidRPr="00827DF1" w:rsidRDefault="00287245" w:rsidP="00827DF1">
            <w:pPr>
              <w:pStyle w:val="TableTextSCC"/>
              <w:numPr>
                <w:ilvl w:val="0"/>
                <w:numId w:val="32"/>
              </w:numPr>
              <w:rPr>
                <w:sz w:val="18"/>
              </w:rPr>
            </w:pPr>
            <w:r w:rsidRPr="008F247B">
              <w:rPr>
                <w:sz w:val="18"/>
              </w:rPr>
              <w:t>Relationship manageme</w:t>
            </w:r>
            <w:r w:rsidR="00827DF1" w:rsidRPr="008F247B">
              <w:rPr>
                <w:sz w:val="18"/>
              </w:rPr>
              <w:t>nt with key user groups</w:t>
            </w:r>
            <w:r w:rsidRPr="008F247B">
              <w:rPr>
                <w:sz w:val="18"/>
              </w:rPr>
              <w:t xml:space="preserve"> including conflict resolution (e.g. communication, complaint handling).</w:t>
            </w:r>
          </w:p>
        </w:tc>
      </w:tr>
      <w:tr w:rsidR="00287245" w:rsidRPr="00843D5B" w:rsidTr="00B26EF3">
        <w:trPr>
          <w:trHeight w:val="409"/>
        </w:trPr>
        <w:tc>
          <w:tcPr>
            <w:tcW w:w="9752" w:type="dxa"/>
          </w:tcPr>
          <w:p w:rsidR="00287245" w:rsidRDefault="00287245" w:rsidP="00B26EF3">
            <w:pPr>
              <w:pStyle w:val="TableTextSCC"/>
              <w:rPr>
                <w:sz w:val="18"/>
              </w:rPr>
            </w:pPr>
            <w:r w:rsidRPr="006C0DC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DC0">
              <w:rPr>
                <w:sz w:val="18"/>
              </w:rPr>
              <w:instrText xml:space="preserve"> FORMTEXT </w:instrText>
            </w:r>
            <w:r w:rsidRPr="006C0DC0">
              <w:rPr>
                <w:sz w:val="18"/>
              </w:rPr>
            </w:r>
            <w:r w:rsidRPr="006C0DC0">
              <w:rPr>
                <w:sz w:val="18"/>
              </w:rPr>
              <w:fldChar w:fldCharType="separate"/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t> </w:t>
            </w:r>
            <w:r w:rsidRPr="006C0DC0">
              <w:rPr>
                <w:sz w:val="18"/>
              </w:rPr>
              <w:fldChar w:fldCharType="end"/>
            </w: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Default="00CD29E7" w:rsidP="00B26EF3">
            <w:pPr>
              <w:pStyle w:val="TableTextSCC"/>
              <w:rPr>
                <w:sz w:val="18"/>
              </w:rPr>
            </w:pPr>
          </w:p>
          <w:p w:rsidR="00CD29E7" w:rsidRPr="007B13AF" w:rsidRDefault="00CD29E7" w:rsidP="00B26EF3">
            <w:pPr>
              <w:pStyle w:val="TableTextSCC"/>
              <w:rPr>
                <w:sz w:val="18"/>
              </w:rPr>
            </w:pPr>
          </w:p>
        </w:tc>
      </w:tr>
    </w:tbl>
    <w:p w:rsidR="002B62F5" w:rsidRPr="00287245" w:rsidRDefault="002B62F5" w:rsidP="00287245">
      <w:pPr>
        <w:spacing w:before="0" w:after="0"/>
        <w:ind w:right="425"/>
      </w:pPr>
    </w:p>
    <w:p w:rsidR="00B70C1E" w:rsidRPr="00196DC7" w:rsidRDefault="00B70C1E" w:rsidP="007A3C46">
      <w:pPr>
        <w:pStyle w:val="BodyTextSCC"/>
        <w:ind w:right="425"/>
        <w:rPr>
          <w:color w:val="415260"/>
          <w:sz w:val="24"/>
        </w:rPr>
      </w:pPr>
      <w:r w:rsidRPr="00196DC7">
        <w:rPr>
          <w:color w:val="415260"/>
          <w:sz w:val="24"/>
        </w:rPr>
        <w:t>Additional Information</w:t>
      </w:r>
    </w:p>
    <w:p w:rsidR="00FB4325" w:rsidRPr="00304455" w:rsidRDefault="00FB4325" w:rsidP="007A3C46">
      <w:pPr>
        <w:pStyle w:val="BodyTextSCC"/>
        <w:ind w:right="425"/>
        <w:rPr>
          <w:sz w:val="18"/>
        </w:rPr>
      </w:pPr>
      <w:r w:rsidRPr="00304455">
        <w:rPr>
          <w:sz w:val="18"/>
        </w:rPr>
        <w:t xml:space="preserve">List all attached documents in the table below and describe their relevance to </w:t>
      </w:r>
      <w:r w:rsidR="009843F8">
        <w:rPr>
          <w:sz w:val="18"/>
        </w:rPr>
        <w:t xml:space="preserve">this </w:t>
      </w:r>
      <w:r w:rsidRPr="00304455">
        <w:rPr>
          <w:sz w:val="18"/>
        </w:rPr>
        <w:t>Part.  Any attachments not referenced to the relevant Part will not be considered.</w:t>
      </w:r>
    </w:p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1617"/>
        <w:gridCol w:w="8135"/>
      </w:tblGrid>
      <w:tr w:rsidR="00054FDD" w:rsidRPr="00843D5B" w:rsidTr="00054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Align w:val="center"/>
          </w:tcPr>
          <w:p w:rsidR="00054FDD" w:rsidRPr="00843D5B" w:rsidRDefault="00054FDD" w:rsidP="00054FDD">
            <w:pPr>
              <w:pStyle w:val="TableTextSCC"/>
              <w:rPr>
                <w:sz w:val="18"/>
                <w:szCs w:val="20"/>
              </w:rPr>
            </w:pPr>
            <w:r w:rsidRPr="00843D5B">
              <w:rPr>
                <w:sz w:val="18"/>
                <w:szCs w:val="20"/>
              </w:rPr>
              <w:t>Attachment No.</w:t>
            </w:r>
          </w:p>
        </w:tc>
        <w:tc>
          <w:tcPr>
            <w:tcW w:w="8135" w:type="dxa"/>
            <w:shd w:val="clear" w:color="auto" w:fill="F2F2F2" w:themeFill="background1" w:themeFillShade="F2"/>
            <w:vAlign w:val="center"/>
          </w:tcPr>
          <w:p w:rsidR="00054FDD" w:rsidRPr="00843D5B" w:rsidRDefault="00054FDD" w:rsidP="00054FDD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843D5B">
              <w:rPr>
                <w:sz w:val="18"/>
              </w:rPr>
              <w:t>Attachment Description</w:t>
            </w:r>
          </w:p>
        </w:tc>
      </w:tr>
      <w:tr w:rsidR="00054FDD" w:rsidRPr="00843D5B" w:rsidTr="00054FD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FFFFFF" w:themeFill="background1"/>
          </w:tcPr>
          <w:p w:rsidR="00054FDD" w:rsidRPr="00843D5B" w:rsidRDefault="00054FDD" w:rsidP="00054FDD">
            <w:pPr>
              <w:pStyle w:val="TableTextSCC"/>
              <w:rPr>
                <w:sz w:val="18"/>
              </w:rPr>
            </w:pPr>
            <w:r w:rsidRPr="00F1259F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9F">
              <w:rPr>
                <w:sz w:val="18"/>
              </w:rPr>
              <w:instrText xml:space="preserve"> FORMTEXT </w:instrText>
            </w:r>
            <w:r w:rsidRPr="00F1259F">
              <w:rPr>
                <w:sz w:val="18"/>
              </w:rPr>
            </w:r>
            <w:r w:rsidRPr="00F1259F">
              <w:rPr>
                <w:sz w:val="18"/>
              </w:rPr>
              <w:fldChar w:fldCharType="separate"/>
            </w:r>
            <w:r w:rsidRPr="00F1259F">
              <w:rPr>
                <w:sz w:val="18"/>
              </w:rPr>
              <w:t> </w:t>
            </w:r>
            <w:r w:rsidRPr="00F1259F">
              <w:rPr>
                <w:sz w:val="18"/>
              </w:rPr>
              <w:t> </w:t>
            </w:r>
            <w:r w:rsidRPr="00F1259F">
              <w:rPr>
                <w:sz w:val="18"/>
              </w:rPr>
              <w:t> </w:t>
            </w:r>
            <w:r w:rsidRPr="00F1259F">
              <w:rPr>
                <w:sz w:val="18"/>
              </w:rPr>
              <w:t> </w:t>
            </w:r>
            <w:r w:rsidRPr="00F1259F">
              <w:rPr>
                <w:sz w:val="18"/>
              </w:rPr>
              <w:t> </w:t>
            </w:r>
            <w:r w:rsidRPr="00F1259F">
              <w:rPr>
                <w:sz w:val="18"/>
              </w:rPr>
              <w:fldChar w:fldCharType="end"/>
            </w:r>
          </w:p>
        </w:tc>
        <w:tc>
          <w:tcPr>
            <w:tcW w:w="8135" w:type="dxa"/>
          </w:tcPr>
          <w:p w:rsidR="00054FDD" w:rsidRPr="00843D5B" w:rsidRDefault="00054FDD" w:rsidP="00054FDD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234BB2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BB2">
              <w:rPr>
                <w:sz w:val="18"/>
              </w:rPr>
              <w:instrText xml:space="preserve"> FORMTEXT </w:instrText>
            </w:r>
            <w:r w:rsidRPr="00234BB2">
              <w:rPr>
                <w:sz w:val="18"/>
              </w:rPr>
            </w:r>
            <w:r w:rsidRPr="00234BB2">
              <w:rPr>
                <w:sz w:val="18"/>
              </w:rPr>
              <w:fldChar w:fldCharType="separate"/>
            </w:r>
            <w:r w:rsidRPr="00234BB2">
              <w:rPr>
                <w:sz w:val="18"/>
              </w:rPr>
              <w:t> </w:t>
            </w:r>
            <w:r w:rsidRPr="00234BB2">
              <w:rPr>
                <w:sz w:val="18"/>
              </w:rPr>
              <w:t> </w:t>
            </w:r>
            <w:r w:rsidRPr="00234BB2">
              <w:rPr>
                <w:sz w:val="18"/>
              </w:rPr>
              <w:t> </w:t>
            </w:r>
            <w:r w:rsidRPr="00234BB2">
              <w:rPr>
                <w:sz w:val="18"/>
              </w:rPr>
              <w:t> </w:t>
            </w:r>
            <w:r w:rsidRPr="00234BB2">
              <w:rPr>
                <w:sz w:val="18"/>
              </w:rPr>
              <w:t> </w:t>
            </w:r>
            <w:r w:rsidRPr="00234BB2">
              <w:rPr>
                <w:sz w:val="18"/>
              </w:rPr>
              <w:fldChar w:fldCharType="end"/>
            </w:r>
          </w:p>
        </w:tc>
      </w:tr>
      <w:tr w:rsidR="00771246" w:rsidRPr="00843D5B" w:rsidTr="00054FD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FFFFFF" w:themeFill="background1"/>
          </w:tcPr>
          <w:p w:rsidR="00771246" w:rsidRPr="00F1259F" w:rsidRDefault="00771246" w:rsidP="00054FDD">
            <w:pPr>
              <w:pStyle w:val="TableTextSCC"/>
              <w:rPr>
                <w:sz w:val="18"/>
              </w:rPr>
            </w:pPr>
          </w:p>
        </w:tc>
        <w:tc>
          <w:tcPr>
            <w:tcW w:w="8135" w:type="dxa"/>
          </w:tcPr>
          <w:p w:rsidR="00771246" w:rsidRPr="00234BB2" w:rsidRDefault="00771246" w:rsidP="00054FDD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71246" w:rsidRPr="00843D5B" w:rsidTr="00054FD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FFFFFF" w:themeFill="background1"/>
          </w:tcPr>
          <w:p w:rsidR="00771246" w:rsidRPr="00F1259F" w:rsidRDefault="00771246" w:rsidP="00054FDD">
            <w:pPr>
              <w:pStyle w:val="TableTextSCC"/>
              <w:rPr>
                <w:sz w:val="18"/>
              </w:rPr>
            </w:pPr>
          </w:p>
        </w:tc>
        <w:tc>
          <w:tcPr>
            <w:tcW w:w="8135" w:type="dxa"/>
          </w:tcPr>
          <w:p w:rsidR="00771246" w:rsidRPr="00234BB2" w:rsidRDefault="00771246" w:rsidP="00054FDD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71246" w:rsidRPr="00843D5B" w:rsidTr="00054FD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FFFFFF" w:themeFill="background1"/>
          </w:tcPr>
          <w:p w:rsidR="00771246" w:rsidRPr="00F1259F" w:rsidRDefault="00771246" w:rsidP="00054FDD">
            <w:pPr>
              <w:pStyle w:val="TableTextSCC"/>
              <w:rPr>
                <w:sz w:val="18"/>
              </w:rPr>
            </w:pPr>
          </w:p>
        </w:tc>
        <w:tc>
          <w:tcPr>
            <w:tcW w:w="8135" w:type="dxa"/>
          </w:tcPr>
          <w:p w:rsidR="00771246" w:rsidRPr="00234BB2" w:rsidRDefault="00771246" w:rsidP="00054FDD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AF540C" w:rsidRDefault="00AF540C">
      <w:pPr>
        <w:spacing w:before="0" w:after="0"/>
      </w:pPr>
      <w:r>
        <w:br w:type="page"/>
      </w:r>
    </w:p>
    <w:p w:rsidR="00F02344" w:rsidRPr="00DF6E8F" w:rsidRDefault="00F02344" w:rsidP="007A3C46">
      <w:pPr>
        <w:pStyle w:val="Heading2SCC"/>
        <w:spacing w:before="0"/>
        <w:ind w:right="425"/>
        <w:rPr>
          <w:color w:val="415260"/>
        </w:rPr>
      </w:pPr>
      <w:bookmarkStart w:id="15" w:name="_Toc391625870"/>
      <w:bookmarkStart w:id="16" w:name="_Toc391626141"/>
      <w:bookmarkStart w:id="17" w:name="_Toc391626292"/>
      <w:bookmarkStart w:id="18" w:name="_Toc45612794"/>
      <w:r w:rsidRPr="00DF6E8F">
        <w:rPr>
          <w:color w:val="415260"/>
        </w:rPr>
        <w:lastRenderedPageBreak/>
        <w:t>Part 3</w:t>
      </w:r>
      <w:r w:rsidRPr="00DF6E8F">
        <w:rPr>
          <w:color w:val="415260"/>
        </w:rPr>
        <w:tab/>
        <w:t>Respondent Compliance</w:t>
      </w:r>
      <w:bookmarkEnd w:id="15"/>
      <w:bookmarkEnd w:id="16"/>
      <w:bookmarkEnd w:id="17"/>
      <w:bookmarkEnd w:id="18"/>
    </w:p>
    <w:p w:rsidR="007B4516" w:rsidRPr="00DF6E8F" w:rsidRDefault="007B4516" w:rsidP="007A3C46">
      <w:pPr>
        <w:pStyle w:val="BodyTextSCC"/>
        <w:spacing w:before="0" w:after="0"/>
        <w:ind w:right="425"/>
        <w:rPr>
          <w:color w:val="415260"/>
          <w:sz w:val="18"/>
        </w:rPr>
      </w:pPr>
    </w:p>
    <w:p w:rsidR="008F10D7" w:rsidRDefault="007B4516" w:rsidP="007A3C46">
      <w:pPr>
        <w:pStyle w:val="BodyTextSCC"/>
        <w:spacing w:before="0" w:after="0"/>
        <w:ind w:right="425"/>
        <w:rPr>
          <w:color w:val="00629B" w:themeColor="text1"/>
          <w:sz w:val="18"/>
        </w:rPr>
      </w:pPr>
      <w:r w:rsidRPr="00DF6E8F">
        <w:rPr>
          <w:color w:val="415260"/>
          <w:sz w:val="18"/>
        </w:rPr>
        <w:t>RESPONDENT</w:t>
      </w:r>
      <w:r w:rsidR="00A67BB6" w:rsidRPr="00DF6E8F">
        <w:rPr>
          <w:color w:val="415260"/>
          <w:sz w:val="18"/>
        </w:rPr>
        <w:t>’</w:t>
      </w:r>
      <w:r w:rsidRPr="00DF6E8F">
        <w:rPr>
          <w:color w:val="415260"/>
          <w:sz w:val="18"/>
        </w:rPr>
        <w:t xml:space="preserve">S NAME: </w:t>
      </w:r>
      <w:r w:rsidRPr="00F02344">
        <w:rPr>
          <w:color w:val="00629B" w:themeColor="text1"/>
          <w:sz w:val="18"/>
        </w:rPr>
        <w:t xml:space="preserve"> </w:t>
      </w:r>
      <w:r w:rsidRPr="00F02344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344">
        <w:rPr>
          <w:sz w:val="18"/>
        </w:rPr>
        <w:instrText xml:space="preserve"> FORMTEXT </w:instrText>
      </w:r>
      <w:r w:rsidRPr="00F02344">
        <w:rPr>
          <w:sz w:val="18"/>
        </w:rPr>
      </w:r>
      <w:r w:rsidRPr="00F02344">
        <w:rPr>
          <w:sz w:val="18"/>
        </w:rPr>
        <w:fldChar w:fldCharType="separate"/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fldChar w:fldCharType="end"/>
      </w:r>
    </w:p>
    <w:p w:rsidR="007B4516" w:rsidRPr="00DF6E8F" w:rsidRDefault="007B4516" w:rsidP="007A3C46">
      <w:pPr>
        <w:pStyle w:val="BodyTextSCC"/>
        <w:ind w:right="425"/>
        <w:rPr>
          <w:color w:val="415260"/>
        </w:rPr>
      </w:pPr>
    </w:p>
    <w:p w:rsidR="004D10E0" w:rsidRPr="00DF6E8F" w:rsidRDefault="004D10E0" w:rsidP="0085256E">
      <w:pPr>
        <w:spacing w:before="0" w:after="0"/>
        <w:rPr>
          <w:color w:val="415260"/>
        </w:rPr>
      </w:pPr>
      <w:r w:rsidRPr="00DF6E8F">
        <w:rPr>
          <w:color w:val="415260"/>
        </w:rPr>
        <w:t xml:space="preserve">Insurance </w:t>
      </w:r>
    </w:p>
    <w:p w:rsidR="004D10E0" w:rsidRPr="004E182C" w:rsidRDefault="004D10E0" w:rsidP="007A3C46">
      <w:pPr>
        <w:pStyle w:val="BodyTextSCC"/>
        <w:ind w:right="425"/>
        <w:rPr>
          <w:sz w:val="18"/>
          <w:szCs w:val="20"/>
        </w:rPr>
      </w:pPr>
      <w:r w:rsidRPr="002B62BB">
        <w:rPr>
          <w:sz w:val="18"/>
          <w:szCs w:val="20"/>
        </w:rPr>
        <w:t>All Insurance Certificates of Currency</w:t>
      </w:r>
      <w:r w:rsidRPr="004E182C">
        <w:rPr>
          <w:sz w:val="18"/>
          <w:szCs w:val="20"/>
        </w:rPr>
        <w:t xml:space="preserve"> must be in the Respondent’s correct legal entity name</w:t>
      </w:r>
      <w:r w:rsidR="00EB288D" w:rsidRPr="004E182C">
        <w:rPr>
          <w:sz w:val="18"/>
          <w:szCs w:val="20"/>
        </w:rPr>
        <w:t>.</w:t>
      </w:r>
    </w:p>
    <w:p w:rsidR="004D10E0" w:rsidRPr="004E182C" w:rsidRDefault="004D10E0" w:rsidP="007A3C46">
      <w:pPr>
        <w:pStyle w:val="BodyTextSCC"/>
        <w:ind w:right="425"/>
        <w:rPr>
          <w:sz w:val="18"/>
          <w:szCs w:val="20"/>
        </w:rPr>
      </w:pPr>
      <w:r w:rsidRPr="004E182C">
        <w:rPr>
          <w:sz w:val="18"/>
          <w:szCs w:val="20"/>
        </w:rPr>
        <w:t xml:space="preserve">Note: Council does </w:t>
      </w:r>
      <w:r w:rsidRPr="004E182C">
        <w:rPr>
          <w:i/>
          <w:sz w:val="18"/>
          <w:szCs w:val="20"/>
        </w:rPr>
        <w:t>not</w:t>
      </w:r>
      <w:r w:rsidRPr="004E182C">
        <w:rPr>
          <w:sz w:val="18"/>
          <w:szCs w:val="20"/>
        </w:rPr>
        <w:t xml:space="preserve"> accept insurance policies with aggregated total limits.</w:t>
      </w:r>
    </w:p>
    <w:p w:rsidR="00EB288D" w:rsidRPr="004E182C" w:rsidRDefault="00EB288D" w:rsidP="002006CA">
      <w:pPr>
        <w:pStyle w:val="BodyTextSCC"/>
        <w:spacing w:before="0" w:after="0"/>
        <w:ind w:right="425"/>
        <w:rPr>
          <w:sz w:val="18"/>
          <w:szCs w:val="20"/>
        </w:rPr>
      </w:pPr>
    </w:p>
    <w:p w:rsidR="004D10E0" w:rsidRPr="004E182C" w:rsidRDefault="004D10E0" w:rsidP="007A3C46">
      <w:pPr>
        <w:pStyle w:val="BodyTextSCC"/>
        <w:ind w:right="425"/>
        <w:rPr>
          <w:sz w:val="18"/>
          <w:szCs w:val="20"/>
        </w:rPr>
      </w:pPr>
      <w:r w:rsidRPr="004E182C">
        <w:rPr>
          <w:sz w:val="18"/>
          <w:szCs w:val="20"/>
        </w:rPr>
        <w:t>Copies of the following relevant Insurance Certificates of Currency must be attached:</w:t>
      </w: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7570"/>
        <w:gridCol w:w="2182"/>
      </w:tblGrid>
      <w:tr w:rsidR="00EF3846" w:rsidRPr="00EF3846" w:rsidTr="00364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7570" w:type="dxa"/>
          </w:tcPr>
          <w:p w:rsidR="004D10E0" w:rsidRPr="00EF3846" w:rsidRDefault="004D10E0" w:rsidP="00F61D12">
            <w:pPr>
              <w:pStyle w:val="TableTextSCC"/>
              <w:rPr>
                <w:sz w:val="18"/>
                <w:szCs w:val="18"/>
              </w:rPr>
            </w:pPr>
            <w:r w:rsidRPr="00EF3846">
              <w:rPr>
                <w:sz w:val="18"/>
                <w:szCs w:val="18"/>
              </w:rPr>
              <w:t>Insurance Type</w:t>
            </w:r>
          </w:p>
        </w:tc>
        <w:tc>
          <w:tcPr>
            <w:tcW w:w="2182" w:type="dxa"/>
          </w:tcPr>
          <w:p w:rsidR="004D10E0" w:rsidRPr="00EF3846" w:rsidRDefault="004D10E0" w:rsidP="004D10E0">
            <w:pPr>
              <w:pStyle w:val="TableTextSCC"/>
              <w:jc w:val="center"/>
              <w:rPr>
                <w:sz w:val="18"/>
                <w:szCs w:val="18"/>
              </w:rPr>
            </w:pPr>
            <w:r w:rsidRPr="00EF3846">
              <w:rPr>
                <w:sz w:val="18"/>
                <w:szCs w:val="18"/>
              </w:rPr>
              <w:t>Copy of insurance attached.</w:t>
            </w:r>
          </w:p>
        </w:tc>
      </w:tr>
      <w:tr w:rsidR="004D10E0" w:rsidRPr="00843D5B" w:rsidTr="004D10E0">
        <w:trPr>
          <w:trHeight w:val="383"/>
        </w:trPr>
        <w:tc>
          <w:tcPr>
            <w:tcW w:w="7570" w:type="dxa"/>
          </w:tcPr>
          <w:p w:rsidR="004D10E0" w:rsidRPr="00F76DF8" w:rsidRDefault="004D10E0" w:rsidP="004D10E0">
            <w:pPr>
              <w:pStyle w:val="TableTextSCC"/>
              <w:rPr>
                <w:sz w:val="18"/>
                <w:szCs w:val="18"/>
                <w:lang w:eastAsia="en-US"/>
              </w:rPr>
            </w:pPr>
            <w:r w:rsidRPr="00F76DF8">
              <w:rPr>
                <w:sz w:val="18"/>
                <w:szCs w:val="18"/>
              </w:rPr>
              <w:t>Public Liability</w:t>
            </w:r>
          </w:p>
          <w:p w:rsidR="004D10E0" w:rsidRPr="00843D5B" w:rsidRDefault="004D10E0" w:rsidP="004D10E0">
            <w:pPr>
              <w:pStyle w:val="TableTextSCC"/>
              <w:rPr>
                <w:sz w:val="18"/>
                <w:szCs w:val="18"/>
              </w:rPr>
            </w:pPr>
            <w:r w:rsidRPr="00F76DF8">
              <w:rPr>
                <w:sz w:val="18"/>
                <w:szCs w:val="18"/>
              </w:rPr>
              <w:t>(Minimum required $20 Million/occurrence)</w:t>
            </w:r>
          </w:p>
        </w:tc>
        <w:tc>
          <w:tcPr>
            <w:tcW w:w="2182" w:type="dxa"/>
            <w:vAlign w:val="center"/>
          </w:tcPr>
          <w:p w:rsidR="004D10E0" w:rsidRPr="00843D5B" w:rsidRDefault="004D10E0" w:rsidP="004D10E0">
            <w:pPr>
              <w:pStyle w:val="TableTextSCC"/>
              <w:jc w:val="center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Yes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  <w:r w:rsidRPr="00843D5B">
              <w:rPr>
                <w:sz w:val="18"/>
                <w:szCs w:val="18"/>
              </w:rPr>
              <w:t xml:space="preserve">     No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</w:p>
        </w:tc>
      </w:tr>
    </w:tbl>
    <w:p w:rsidR="004D10E0" w:rsidRDefault="004D10E0" w:rsidP="007A3C46">
      <w:pPr>
        <w:spacing w:before="0" w:after="0"/>
        <w:ind w:right="425"/>
        <w:rPr>
          <w:color w:val="00629B" w:themeColor="text1"/>
        </w:rPr>
      </w:pPr>
    </w:p>
    <w:p w:rsidR="00196DC7" w:rsidRPr="00DF6E8F" w:rsidRDefault="00196DC7" w:rsidP="00196DC7">
      <w:pPr>
        <w:spacing w:before="0" w:after="0"/>
        <w:rPr>
          <w:color w:val="415260"/>
        </w:rPr>
      </w:pPr>
      <w:r>
        <w:rPr>
          <w:color w:val="415260"/>
        </w:rPr>
        <w:t>Financial</w:t>
      </w:r>
    </w:p>
    <w:p w:rsidR="004D10E0" w:rsidRDefault="00F80B02" w:rsidP="00304455">
      <w:pPr>
        <w:pStyle w:val="BodyTextSCC"/>
        <w:ind w:right="425"/>
        <w:rPr>
          <w:sz w:val="20"/>
          <w:highlight w:val="green"/>
        </w:rPr>
      </w:pPr>
      <w:r w:rsidRPr="00F80B02">
        <w:rPr>
          <w:sz w:val="18"/>
          <w:szCs w:val="20"/>
        </w:rPr>
        <w:t>The Respondent must have no outstanding financial accountability, service delivery or performance issues for funding previously provided by Gympie Regional Council or other providers.</w:t>
      </w: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7570"/>
        <w:gridCol w:w="2182"/>
      </w:tblGrid>
      <w:tr w:rsidR="00EF3846" w:rsidRPr="00EF3846" w:rsidTr="00364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7570" w:type="dxa"/>
          </w:tcPr>
          <w:p w:rsidR="004D10E0" w:rsidRPr="00F80B02" w:rsidRDefault="00F80B02" w:rsidP="004D10E0">
            <w:pPr>
              <w:pStyle w:val="TableTextSCC"/>
              <w:rPr>
                <w:sz w:val="18"/>
                <w:szCs w:val="18"/>
              </w:rPr>
            </w:pPr>
            <w:r w:rsidRPr="00F80B02">
              <w:rPr>
                <w:sz w:val="18"/>
                <w:szCs w:val="18"/>
              </w:rPr>
              <w:t>Audited Financial Statements</w:t>
            </w:r>
          </w:p>
        </w:tc>
        <w:tc>
          <w:tcPr>
            <w:tcW w:w="2182" w:type="dxa"/>
          </w:tcPr>
          <w:p w:rsidR="004D10E0" w:rsidRPr="00F80B02" w:rsidRDefault="004D10E0" w:rsidP="00F80B02">
            <w:pPr>
              <w:pStyle w:val="TableTextSCC"/>
              <w:jc w:val="center"/>
              <w:rPr>
                <w:sz w:val="18"/>
                <w:szCs w:val="18"/>
              </w:rPr>
            </w:pPr>
            <w:r w:rsidRPr="00F80B02">
              <w:rPr>
                <w:sz w:val="18"/>
                <w:szCs w:val="18"/>
              </w:rPr>
              <w:t xml:space="preserve">Copy of </w:t>
            </w:r>
            <w:r w:rsidR="00F80B02" w:rsidRPr="00F80B02">
              <w:rPr>
                <w:sz w:val="18"/>
                <w:szCs w:val="18"/>
              </w:rPr>
              <w:t>financials</w:t>
            </w:r>
            <w:r w:rsidRPr="00F80B02">
              <w:rPr>
                <w:sz w:val="18"/>
                <w:szCs w:val="18"/>
              </w:rPr>
              <w:t xml:space="preserve"> attached.</w:t>
            </w:r>
          </w:p>
        </w:tc>
      </w:tr>
      <w:tr w:rsidR="004D10E0" w:rsidRPr="00843D5B" w:rsidTr="004D10E0">
        <w:trPr>
          <w:trHeight w:val="383"/>
        </w:trPr>
        <w:tc>
          <w:tcPr>
            <w:tcW w:w="7570" w:type="dxa"/>
          </w:tcPr>
          <w:p w:rsidR="004D10E0" w:rsidRPr="00F80B02" w:rsidRDefault="00DF45C3" w:rsidP="00DF45C3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recent</w:t>
            </w:r>
            <w:r w:rsidR="00F80B02" w:rsidRPr="00F80B02">
              <w:rPr>
                <w:sz w:val="18"/>
                <w:szCs w:val="18"/>
              </w:rPr>
              <w:t xml:space="preserve"> audited financial</w:t>
            </w:r>
            <w:r w:rsidR="00F80B02">
              <w:rPr>
                <w:sz w:val="18"/>
                <w:szCs w:val="18"/>
              </w:rPr>
              <w:t xml:space="preserve"> statements</w:t>
            </w:r>
            <w:r w:rsidR="00F80B02" w:rsidRPr="00F80B02">
              <w:rPr>
                <w:sz w:val="18"/>
                <w:szCs w:val="18"/>
              </w:rPr>
              <w:t xml:space="preserve"> inc</w:t>
            </w:r>
            <w:r w:rsidR="00F80B02">
              <w:rPr>
                <w:sz w:val="18"/>
                <w:szCs w:val="18"/>
              </w:rPr>
              <w:t>luding</w:t>
            </w:r>
            <w:r w:rsidR="00F80B02" w:rsidRPr="00F80B02">
              <w:rPr>
                <w:sz w:val="18"/>
                <w:szCs w:val="18"/>
              </w:rPr>
              <w:t xml:space="preserve"> profit and loss statement (compulsory)</w:t>
            </w:r>
          </w:p>
        </w:tc>
        <w:tc>
          <w:tcPr>
            <w:tcW w:w="2182" w:type="dxa"/>
            <w:vAlign w:val="center"/>
          </w:tcPr>
          <w:p w:rsidR="004D10E0" w:rsidRPr="00F80B02" w:rsidRDefault="004D10E0" w:rsidP="004D10E0">
            <w:pPr>
              <w:pStyle w:val="TableTextSCC"/>
              <w:jc w:val="center"/>
              <w:rPr>
                <w:sz w:val="18"/>
                <w:szCs w:val="18"/>
              </w:rPr>
            </w:pPr>
            <w:r w:rsidRPr="00F80B02">
              <w:rPr>
                <w:sz w:val="18"/>
                <w:szCs w:val="18"/>
              </w:rPr>
              <w:t xml:space="preserve">Yes </w:t>
            </w:r>
            <w:r w:rsidRPr="00F80B02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B02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F80B02">
              <w:rPr>
                <w:sz w:val="18"/>
                <w:szCs w:val="18"/>
              </w:rPr>
              <w:fldChar w:fldCharType="end"/>
            </w:r>
            <w:r w:rsidRPr="00F80B02">
              <w:rPr>
                <w:sz w:val="18"/>
                <w:szCs w:val="18"/>
              </w:rPr>
              <w:t xml:space="preserve">     No </w:t>
            </w:r>
            <w:r w:rsidRPr="00F80B02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B02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F80B02">
              <w:rPr>
                <w:sz w:val="18"/>
                <w:szCs w:val="18"/>
              </w:rPr>
              <w:fldChar w:fldCharType="end"/>
            </w:r>
          </w:p>
        </w:tc>
      </w:tr>
    </w:tbl>
    <w:p w:rsidR="00DF45C3" w:rsidRPr="008F247B" w:rsidRDefault="00DF45C3">
      <w:pPr>
        <w:spacing w:before="0" w:after="0"/>
      </w:pPr>
    </w:p>
    <w:p w:rsidR="008F247B" w:rsidRPr="00DF6E8F" w:rsidRDefault="008F247B" w:rsidP="008F247B">
      <w:pPr>
        <w:spacing w:before="0" w:after="0"/>
        <w:rPr>
          <w:color w:val="415260"/>
        </w:rPr>
      </w:pPr>
      <w:r>
        <w:rPr>
          <w:color w:val="415260"/>
        </w:rPr>
        <w:t>Other documents required</w:t>
      </w:r>
    </w:p>
    <w:p w:rsidR="008F247B" w:rsidRPr="00D94E3C" w:rsidRDefault="008F247B" w:rsidP="008F247B">
      <w:pPr>
        <w:spacing w:before="0" w:after="0"/>
      </w:pPr>
    </w:p>
    <w:p w:rsidR="008F247B" w:rsidRPr="00D94E3C" w:rsidRDefault="008F247B" w:rsidP="008F247B">
      <w:pPr>
        <w:spacing w:before="0" w:after="0"/>
        <w:rPr>
          <w:sz w:val="18"/>
          <w:szCs w:val="18"/>
        </w:rPr>
      </w:pPr>
      <w:r w:rsidRPr="00D94E3C">
        <w:rPr>
          <w:sz w:val="18"/>
          <w:szCs w:val="18"/>
        </w:rPr>
        <w:t xml:space="preserve">Please </w:t>
      </w:r>
      <w:r>
        <w:rPr>
          <w:sz w:val="18"/>
          <w:szCs w:val="18"/>
        </w:rPr>
        <w:t>attach copies of the following documents:</w:t>
      </w:r>
    </w:p>
    <w:p w:rsidR="008F247B" w:rsidRPr="00D94E3C" w:rsidRDefault="008F247B" w:rsidP="008F247B">
      <w:pPr>
        <w:spacing w:before="0" w:after="0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7570"/>
        <w:gridCol w:w="2182"/>
      </w:tblGrid>
      <w:tr w:rsidR="008F247B" w:rsidRPr="00EF3846" w:rsidTr="00F44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7570" w:type="dxa"/>
          </w:tcPr>
          <w:p w:rsidR="008F247B" w:rsidRPr="00EF3846" w:rsidRDefault="008F247B" w:rsidP="00F44189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Miscellaneous documents</w:t>
            </w:r>
          </w:p>
        </w:tc>
        <w:tc>
          <w:tcPr>
            <w:tcW w:w="2182" w:type="dxa"/>
          </w:tcPr>
          <w:p w:rsidR="008F247B" w:rsidRPr="00EF3846" w:rsidRDefault="008F247B" w:rsidP="00F44189">
            <w:pPr>
              <w:pStyle w:val="TableTextSCC"/>
              <w:jc w:val="center"/>
              <w:rPr>
                <w:sz w:val="18"/>
                <w:szCs w:val="18"/>
              </w:rPr>
            </w:pPr>
            <w:r w:rsidRPr="00EF3846">
              <w:rPr>
                <w:sz w:val="18"/>
                <w:szCs w:val="18"/>
              </w:rPr>
              <w:t>Copy attached.</w:t>
            </w:r>
          </w:p>
        </w:tc>
      </w:tr>
      <w:tr w:rsidR="008F247B" w:rsidRPr="00843D5B" w:rsidTr="00F44189">
        <w:trPr>
          <w:trHeight w:val="383"/>
        </w:trPr>
        <w:tc>
          <w:tcPr>
            <w:tcW w:w="7570" w:type="dxa"/>
          </w:tcPr>
          <w:p w:rsidR="008F247B" w:rsidRPr="00843D5B" w:rsidRDefault="008F247B" w:rsidP="00F44189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Certified copy of Certificate of Incorporation</w:t>
            </w:r>
          </w:p>
        </w:tc>
        <w:tc>
          <w:tcPr>
            <w:tcW w:w="2182" w:type="dxa"/>
            <w:vAlign w:val="center"/>
          </w:tcPr>
          <w:p w:rsidR="008F247B" w:rsidRPr="00843D5B" w:rsidRDefault="008F247B" w:rsidP="00F44189">
            <w:pPr>
              <w:pStyle w:val="TableTextSCC"/>
              <w:jc w:val="center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Yes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</w:p>
        </w:tc>
      </w:tr>
      <w:tr w:rsidR="008F247B" w:rsidRPr="00843D5B" w:rsidTr="00F44189">
        <w:trPr>
          <w:trHeight w:val="383"/>
        </w:trPr>
        <w:tc>
          <w:tcPr>
            <w:tcW w:w="7570" w:type="dxa"/>
          </w:tcPr>
          <w:p w:rsidR="008F247B" w:rsidRDefault="008F247B" w:rsidP="00F44189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Constitution</w:t>
            </w:r>
          </w:p>
        </w:tc>
        <w:tc>
          <w:tcPr>
            <w:tcW w:w="2182" w:type="dxa"/>
            <w:vAlign w:val="center"/>
          </w:tcPr>
          <w:p w:rsidR="008F247B" w:rsidRPr="00843D5B" w:rsidRDefault="008F247B" w:rsidP="00F44189">
            <w:pPr>
              <w:pStyle w:val="TableTextSCC"/>
              <w:jc w:val="center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Yes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</w:p>
        </w:tc>
      </w:tr>
      <w:tr w:rsidR="008F247B" w:rsidRPr="00843D5B" w:rsidTr="00F44189">
        <w:trPr>
          <w:trHeight w:val="383"/>
        </w:trPr>
        <w:tc>
          <w:tcPr>
            <w:tcW w:w="7570" w:type="dxa"/>
          </w:tcPr>
          <w:p w:rsidR="008F247B" w:rsidRDefault="008F247B" w:rsidP="00F44189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Business/Strategic Plan (if available)</w:t>
            </w:r>
          </w:p>
        </w:tc>
        <w:tc>
          <w:tcPr>
            <w:tcW w:w="2182" w:type="dxa"/>
            <w:vAlign w:val="center"/>
          </w:tcPr>
          <w:p w:rsidR="008F247B" w:rsidRPr="00843D5B" w:rsidRDefault="008F247B" w:rsidP="00F44189">
            <w:pPr>
              <w:pStyle w:val="TableTextSCC"/>
              <w:jc w:val="center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Yes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</w:p>
        </w:tc>
      </w:tr>
    </w:tbl>
    <w:p w:rsidR="008F247B" w:rsidRDefault="008F247B" w:rsidP="008F247B">
      <w:pPr>
        <w:spacing w:before="0" w:after="0"/>
        <w:rPr>
          <w:color w:val="00629B" w:themeColor="text1"/>
        </w:rPr>
      </w:pPr>
    </w:p>
    <w:p w:rsidR="008F247B" w:rsidRPr="00DF6E8F" w:rsidRDefault="008F247B" w:rsidP="008F247B">
      <w:pPr>
        <w:spacing w:before="0" w:after="0"/>
        <w:rPr>
          <w:color w:val="415260"/>
        </w:rPr>
      </w:pPr>
      <w:r>
        <w:rPr>
          <w:color w:val="415260"/>
        </w:rPr>
        <w:t>Miscellaneous</w:t>
      </w:r>
    </w:p>
    <w:p w:rsidR="008F247B" w:rsidRPr="00D94E3C" w:rsidRDefault="008F247B" w:rsidP="008F247B">
      <w:pPr>
        <w:spacing w:before="0" w:after="0"/>
      </w:pPr>
    </w:p>
    <w:p w:rsidR="008F247B" w:rsidRPr="00D94E3C" w:rsidRDefault="008F247B" w:rsidP="008F247B">
      <w:pPr>
        <w:spacing w:before="0" w:after="0"/>
        <w:rPr>
          <w:sz w:val="18"/>
          <w:szCs w:val="18"/>
        </w:rPr>
      </w:pPr>
      <w:r w:rsidRPr="00D94E3C">
        <w:rPr>
          <w:sz w:val="18"/>
          <w:szCs w:val="18"/>
        </w:rPr>
        <w:t xml:space="preserve">Please </w:t>
      </w:r>
      <w:r>
        <w:rPr>
          <w:sz w:val="18"/>
          <w:szCs w:val="18"/>
        </w:rPr>
        <w:t>confirm you acknowledge and agree with the following conditions:</w:t>
      </w:r>
    </w:p>
    <w:p w:rsidR="008F247B" w:rsidRPr="00D94E3C" w:rsidRDefault="008F247B" w:rsidP="008F247B">
      <w:pPr>
        <w:spacing w:before="0" w:after="0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7570"/>
        <w:gridCol w:w="2182"/>
      </w:tblGrid>
      <w:tr w:rsidR="008F247B" w:rsidRPr="00EF3846" w:rsidTr="00F44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7570" w:type="dxa"/>
          </w:tcPr>
          <w:p w:rsidR="008F247B" w:rsidRPr="00EF3846" w:rsidRDefault="008F247B" w:rsidP="00F44189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Condition:</w:t>
            </w:r>
          </w:p>
        </w:tc>
        <w:tc>
          <w:tcPr>
            <w:tcW w:w="2182" w:type="dxa"/>
          </w:tcPr>
          <w:p w:rsidR="008F247B" w:rsidRPr="00EF3846" w:rsidRDefault="008F247B" w:rsidP="00F44189">
            <w:pPr>
              <w:pStyle w:val="TableTextSC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</w:t>
            </w:r>
          </w:p>
        </w:tc>
      </w:tr>
      <w:tr w:rsidR="008F247B" w:rsidRPr="00843D5B" w:rsidTr="00F44189">
        <w:trPr>
          <w:trHeight w:val="383"/>
        </w:trPr>
        <w:tc>
          <w:tcPr>
            <w:tcW w:w="7570" w:type="dxa"/>
          </w:tcPr>
          <w:p w:rsidR="008F247B" w:rsidRPr="00843D5B" w:rsidRDefault="008F247B" w:rsidP="00F44189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I/We confirm that our organisation has attended a briefing/site inspection of the property and accept that the Tenure over the property is offered on an as is/where is basis and that we are responsible for undertaking our own due diligence investigations/inquiries</w:t>
            </w:r>
          </w:p>
        </w:tc>
        <w:tc>
          <w:tcPr>
            <w:tcW w:w="2182" w:type="dxa"/>
            <w:vAlign w:val="center"/>
          </w:tcPr>
          <w:p w:rsidR="008F247B" w:rsidRPr="00843D5B" w:rsidRDefault="008F247B" w:rsidP="00F44189">
            <w:pPr>
              <w:pStyle w:val="TableTextSCC"/>
              <w:jc w:val="center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Yes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</w:p>
        </w:tc>
      </w:tr>
      <w:tr w:rsidR="008F247B" w:rsidRPr="00843D5B" w:rsidTr="00F44189">
        <w:trPr>
          <w:trHeight w:val="383"/>
        </w:trPr>
        <w:tc>
          <w:tcPr>
            <w:tcW w:w="7570" w:type="dxa"/>
          </w:tcPr>
          <w:p w:rsidR="008F247B" w:rsidRDefault="008F247B" w:rsidP="00F44189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I/We accept that if our application is successful, our organisation is responsible for all legal, survey and any other costs associated with the execution of the Community Facilities Management Agreement</w:t>
            </w:r>
          </w:p>
        </w:tc>
        <w:tc>
          <w:tcPr>
            <w:tcW w:w="2182" w:type="dxa"/>
            <w:vAlign w:val="center"/>
          </w:tcPr>
          <w:p w:rsidR="008F247B" w:rsidRPr="00843D5B" w:rsidRDefault="008F247B" w:rsidP="00F44189">
            <w:pPr>
              <w:pStyle w:val="TableTextSCC"/>
              <w:jc w:val="center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Yes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</w:p>
        </w:tc>
      </w:tr>
      <w:tr w:rsidR="008F247B" w:rsidRPr="00843D5B" w:rsidTr="00F44189">
        <w:trPr>
          <w:trHeight w:val="383"/>
        </w:trPr>
        <w:tc>
          <w:tcPr>
            <w:tcW w:w="7570" w:type="dxa"/>
          </w:tcPr>
          <w:p w:rsidR="008F247B" w:rsidRDefault="008F247B" w:rsidP="00F44189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I/We accept that if our application is successful, our organisation will be responsible for obtaining the necessary development approvals, including costs prior to occupying the property (if applicable)</w:t>
            </w:r>
          </w:p>
        </w:tc>
        <w:tc>
          <w:tcPr>
            <w:tcW w:w="2182" w:type="dxa"/>
            <w:vAlign w:val="center"/>
          </w:tcPr>
          <w:p w:rsidR="008F247B" w:rsidRPr="00843D5B" w:rsidRDefault="008F247B" w:rsidP="00F44189">
            <w:pPr>
              <w:pStyle w:val="TableTextSCC"/>
              <w:jc w:val="center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Yes </w:t>
            </w:r>
            <w:r w:rsidRPr="00843D5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B">
              <w:rPr>
                <w:sz w:val="18"/>
                <w:szCs w:val="18"/>
              </w:rPr>
              <w:instrText xml:space="preserve"> FORMCHECKBOX </w:instrText>
            </w:r>
            <w:r w:rsidR="00E2561B">
              <w:rPr>
                <w:sz w:val="18"/>
                <w:szCs w:val="18"/>
              </w:rPr>
            </w:r>
            <w:r w:rsidR="00E2561B">
              <w:rPr>
                <w:sz w:val="18"/>
                <w:szCs w:val="18"/>
              </w:rPr>
              <w:fldChar w:fldCharType="separate"/>
            </w:r>
            <w:r w:rsidRPr="00843D5B">
              <w:rPr>
                <w:sz w:val="18"/>
                <w:szCs w:val="18"/>
              </w:rPr>
              <w:fldChar w:fldCharType="end"/>
            </w:r>
          </w:p>
        </w:tc>
      </w:tr>
    </w:tbl>
    <w:p w:rsidR="008F247B" w:rsidRDefault="008F247B" w:rsidP="008F247B">
      <w:pPr>
        <w:spacing w:before="0" w:after="0"/>
        <w:rPr>
          <w:color w:val="00629B" w:themeColor="text1"/>
        </w:rPr>
      </w:pPr>
    </w:p>
    <w:p w:rsidR="001E0E06" w:rsidRDefault="001E0E06">
      <w:pPr>
        <w:spacing w:before="0" w:after="0"/>
        <w:rPr>
          <w:color w:val="00629B" w:themeColor="text1"/>
        </w:rPr>
      </w:pPr>
      <w:r>
        <w:rPr>
          <w:color w:val="00629B" w:themeColor="text1"/>
        </w:rPr>
        <w:br w:type="page"/>
      </w:r>
    </w:p>
    <w:p w:rsidR="001E0E06" w:rsidRDefault="001E0E06" w:rsidP="001E0E06">
      <w:pPr>
        <w:pStyle w:val="BodyTextSCC"/>
        <w:spacing w:before="0" w:after="0"/>
        <w:ind w:right="425"/>
        <w:rPr>
          <w:sz w:val="18"/>
        </w:rPr>
      </w:pPr>
      <w:r w:rsidRPr="00DF6E8F">
        <w:rPr>
          <w:color w:val="415260"/>
          <w:sz w:val="18"/>
        </w:rPr>
        <w:lastRenderedPageBreak/>
        <w:t>RESPONDENT</w:t>
      </w:r>
      <w:r w:rsidR="00A67BB6" w:rsidRPr="00DF6E8F">
        <w:rPr>
          <w:color w:val="415260"/>
          <w:sz w:val="18"/>
        </w:rPr>
        <w:t>’</w:t>
      </w:r>
      <w:r w:rsidRPr="00DF6E8F">
        <w:rPr>
          <w:color w:val="415260"/>
          <w:sz w:val="18"/>
        </w:rPr>
        <w:t xml:space="preserve">S NAME: </w:t>
      </w:r>
      <w:r w:rsidRPr="00F02344">
        <w:rPr>
          <w:color w:val="00629B" w:themeColor="text1"/>
          <w:sz w:val="18"/>
        </w:rPr>
        <w:t xml:space="preserve"> </w:t>
      </w:r>
      <w:r w:rsidRPr="00F02344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344">
        <w:rPr>
          <w:sz w:val="18"/>
        </w:rPr>
        <w:instrText xml:space="preserve"> FORMTEXT </w:instrText>
      </w:r>
      <w:r w:rsidRPr="00F02344">
        <w:rPr>
          <w:sz w:val="18"/>
        </w:rPr>
      </w:r>
      <w:r w:rsidRPr="00F02344">
        <w:rPr>
          <w:sz w:val="18"/>
        </w:rPr>
        <w:fldChar w:fldCharType="separate"/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fldChar w:fldCharType="end"/>
      </w:r>
    </w:p>
    <w:p w:rsidR="001E0E06" w:rsidRPr="00DF6E8F" w:rsidRDefault="001E0E06" w:rsidP="0085256E">
      <w:pPr>
        <w:pStyle w:val="BodyTextSCC"/>
        <w:ind w:right="425"/>
        <w:rPr>
          <w:color w:val="415260"/>
        </w:rPr>
      </w:pPr>
    </w:p>
    <w:p w:rsidR="0085256E" w:rsidRPr="00DF6E8F" w:rsidRDefault="00CD29E7" w:rsidP="0085256E">
      <w:pPr>
        <w:pStyle w:val="BodyTextSCC"/>
        <w:ind w:right="425"/>
        <w:rPr>
          <w:color w:val="415260"/>
        </w:rPr>
      </w:pPr>
      <w:r>
        <w:rPr>
          <w:color w:val="415260"/>
        </w:rPr>
        <w:t>Invitation</w:t>
      </w:r>
      <w:r w:rsidR="0085256E" w:rsidRPr="00DF6E8F">
        <w:rPr>
          <w:color w:val="415260"/>
        </w:rPr>
        <w:t xml:space="preserve"> Terms and Conditions</w:t>
      </w:r>
    </w:p>
    <w:p w:rsidR="0085256E" w:rsidRPr="004E182C" w:rsidRDefault="0085256E" w:rsidP="0085256E">
      <w:pPr>
        <w:pStyle w:val="BodyTextSCC"/>
        <w:ind w:right="425"/>
        <w:rPr>
          <w:sz w:val="18"/>
        </w:rPr>
      </w:pPr>
      <w:r w:rsidRPr="004E182C">
        <w:rPr>
          <w:sz w:val="18"/>
        </w:rPr>
        <w:t xml:space="preserve">Council will not agree to any Respondent proposed variations or departures to any of the clauses, conditions and requirements of the Invitation </w:t>
      </w:r>
      <w:r w:rsidR="00CD29E7">
        <w:rPr>
          <w:sz w:val="18"/>
        </w:rPr>
        <w:t>for Tenure of a Community Facility</w:t>
      </w:r>
      <w:r w:rsidRPr="004E182C">
        <w:rPr>
          <w:sz w:val="18"/>
        </w:rPr>
        <w:t xml:space="preserve"> documents.</w:t>
      </w:r>
    </w:p>
    <w:p w:rsidR="0085256E" w:rsidRPr="004E182C" w:rsidRDefault="0085256E" w:rsidP="0085256E">
      <w:pPr>
        <w:pStyle w:val="BodyTextSCC"/>
        <w:spacing w:before="0" w:after="0"/>
        <w:ind w:left="720" w:right="425" w:hanging="720"/>
        <w:rPr>
          <w:sz w:val="18"/>
          <w:szCs w:val="20"/>
        </w:rPr>
      </w:pPr>
    </w:p>
    <w:p w:rsidR="0085256E" w:rsidRPr="004E182C" w:rsidRDefault="0085256E" w:rsidP="0085256E">
      <w:pPr>
        <w:pStyle w:val="BodyTextSCC"/>
        <w:spacing w:before="0" w:after="0"/>
        <w:ind w:left="720" w:right="425" w:hanging="720"/>
        <w:rPr>
          <w:sz w:val="18"/>
          <w:szCs w:val="20"/>
        </w:rPr>
      </w:pPr>
      <w:r w:rsidRPr="004E182C">
        <w:rPr>
          <w:sz w:val="18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4E182C">
        <w:rPr>
          <w:sz w:val="18"/>
          <w:szCs w:val="20"/>
        </w:rPr>
        <w:instrText xml:space="preserve"> FORMCHECKBOX </w:instrText>
      </w:r>
      <w:r w:rsidR="00E2561B">
        <w:rPr>
          <w:sz w:val="18"/>
          <w:szCs w:val="20"/>
        </w:rPr>
      </w:r>
      <w:r w:rsidR="00E2561B">
        <w:rPr>
          <w:sz w:val="18"/>
          <w:szCs w:val="20"/>
        </w:rPr>
        <w:fldChar w:fldCharType="separate"/>
      </w:r>
      <w:r w:rsidRPr="004E182C">
        <w:rPr>
          <w:sz w:val="18"/>
          <w:szCs w:val="20"/>
        </w:rPr>
        <w:fldChar w:fldCharType="end"/>
      </w:r>
      <w:r w:rsidRPr="004E182C">
        <w:rPr>
          <w:sz w:val="18"/>
          <w:szCs w:val="20"/>
        </w:rPr>
        <w:tab/>
        <w:t xml:space="preserve">I/We have read, understood and accept all of the clauses, conditions and </w:t>
      </w:r>
      <w:r w:rsidR="00CD29E7">
        <w:rPr>
          <w:sz w:val="18"/>
          <w:szCs w:val="20"/>
        </w:rPr>
        <w:t>requirements of the Invitation for Tenure of a Community Facility</w:t>
      </w:r>
      <w:r w:rsidRPr="004E182C">
        <w:rPr>
          <w:sz w:val="18"/>
          <w:szCs w:val="20"/>
        </w:rPr>
        <w:t xml:space="preserve"> documentation and make this </w:t>
      </w:r>
      <w:r w:rsidR="00CD29E7">
        <w:rPr>
          <w:sz w:val="18"/>
          <w:szCs w:val="20"/>
        </w:rPr>
        <w:t>Application</w:t>
      </w:r>
      <w:r w:rsidRPr="004E182C">
        <w:rPr>
          <w:sz w:val="18"/>
          <w:szCs w:val="20"/>
        </w:rPr>
        <w:t xml:space="preserve"> accordingly.</w:t>
      </w:r>
    </w:p>
    <w:p w:rsidR="0085256E" w:rsidRPr="004E182C" w:rsidRDefault="0085256E" w:rsidP="0085256E">
      <w:pPr>
        <w:pStyle w:val="BodyTextSCC"/>
        <w:spacing w:before="0" w:after="0"/>
        <w:ind w:right="425"/>
        <w:rPr>
          <w:sz w:val="18"/>
          <w:szCs w:val="20"/>
        </w:rPr>
      </w:pPr>
    </w:p>
    <w:p w:rsidR="0085256E" w:rsidRPr="004E182C" w:rsidRDefault="0085256E" w:rsidP="0085256E">
      <w:pPr>
        <w:pStyle w:val="BodyTextSCC"/>
        <w:ind w:right="425"/>
        <w:rPr>
          <w:sz w:val="18"/>
          <w:szCs w:val="20"/>
          <w:lang w:eastAsia="en-US"/>
        </w:rPr>
      </w:pPr>
      <w:r w:rsidRPr="004E182C">
        <w:rPr>
          <w:sz w:val="18"/>
          <w:szCs w:val="20"/>
        </w:rPr>
        <w:t xml:space="preserve">The documentation referred to in this Part includes all Invitation </w:t>
      </w:r>
      <w:r w:rsidR="00CD29E7">
        <w:rPr>
          <w:sz w:val="18"/>
          <w:szCs w:val="20"/>
        </w:rPr>
        <w:t>for Tenure of a Community Facility</w:t>
      </w:r>
      <w:r w:rsidRPr="004E182C">
        <w:rPr>
          <w:sz w:val="18"/>
          <w:szCs w:val="20"/>
        </w:rPr>
        <w:t xml:space="preserve"> documentation and any and all schedules and attachments.</w:t>
      </w:r>
    </w:p>
    <w:p w:rsidR="005A316E" w:rsidRPr="00DF6E8F" w:rsidRDefault="005A316E" w:rsidP="0085256E">
      <w:pPr>
        <w:pStyle w:val="BodyTextSCC"/>
        <w:ind w:right="425"/>
        <w:rPr>
          <w:color w:val="415260"/>
        </w:rPr>
      </w:pPr>
    </w:p>
    <w:p w:rsidR="0085256E" w:rsidRPr="00DF6E8F" w:rsidRDefault="0085256E" w:rsidP="0085256E">
      <w:pPr>
        <w:pStyle w:val="BodyTextSCC"/>
        <w:ind w:right="425"/>
        <w:rPr>
          <w:color w:val="415260"/>
        </w:rPr>
      </w:pPr>
      <w:bookmarkStart w:id="19" w:name="_Toc382377639"/>
      <w:bookmarkStart w:id="20" w:name="_Toc382214315"/>
      <w:bookmarkStart w:id="21" w:name="_Toc348525743"/>
      <w:bookmarkStart w:id="22" w:name="_Toc348525297"/>
      <w:r w:rsidRPr="00DF6E8F">
        <w:rPr>
          <w:color w:val="415260"/>
        </w:rPr>
        <w:t>Notices to Respondents</w:t>
      </w:r>
      <w:bookmarkEnd w:id="19"/>
      <w:bookmarkEnd w:id="20"/>
      <w:bookmarkEnd w:id="21"/>
      <w:bookmarkEnd w:id="22"/>
    </w:p>
    <w:p w:rsidR="0085256E" w:rsidRDefault="0085256E" w:rsidP="0085256E">
      <w:pPr>
        <w:pStyle w:val="BodyTextSCC"/>
        <w:spacing w:after="0"/>
        <w:ind w:right="425"/>
        <w:rPr>
          <w:sz w:val="18"/>
        </w:rPr>
      </w:pPr>
      <w:r w:rsidRPr="004E182C">
        <w:rPr>
          <w:sz w:val="18"/>
        </w:rPr>
        <w:t>If Council has provided Notices to Respondents prior to the Closing Date, please acknowledge.</w:t>
      </w:r>
    </w:p>
    <w:p w:rsidR="0085256E" w:rsidRPr="004E182C" w:rsidRDefault="0085256E" w:rsidP="0085256E">
      <w:pPr>
        <w:pStyle w:val="BodyTextSCC"/>
        <w:spacing w:before="0" w:after="0"/>
        <w:ind w:right="425"/>
        <w:rPr>
          <w:sz w:val="18"/>
        </w:rPr>
      </w:pPr>
    </w:p>
    <w:p w:rsidR="0085256E" w:rsidRPr="004E182C" w:rsidRDefault="0085256E" w:rsidP="0085256E">
      <w:pPr>
        <w:pStyle w:val="BodyTextSCC"/>
        <w:spacing w:before="0"/>
        <w:ind w:right="425"/>
        <w:rPr>
          <w:color w:val="00629B" w:themeColor="text1"/>
          <w:sz w:val="18"/>
        </w:rPr>
      </w:pPr>
      <w:r w:rsidRPr="004E182C">
        <w:rPr>
          <w:sz w:val="18"/>
        </w:rPr>
        <w:t>The following Notices to Respondents have been received and are acknowledged by the Respondent:</w:t>
      </w: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4593"/>
        <w:gridCol w:w="5159"/>
      </w:tblGrid>
      <w:tr w:rsidR="00EF3846" w:rsidRPr="00EF3846" w:rsidTr="00D53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593" w:type="dxa"/>
          </w:tcPr>
          <w:p w:rsidR="0085256E" w:rsidRPr="00EF3846" w:rsidRDefault="0085256E" w:rsidP="00215D43">
            <w:pPr>
              <w:pStyle w:val="TableTextSCC"/>
              <w:rPr>
                <w:sz w:val="18"/>
              </w:rPr>
            </w:pPr>
            <w:r w:rsidRPr="00EF3846">
              <w:rPr>
                <w:sz w:val="18"/>
              </w:rPr>
              <w:t>Notice to Respondents No.</w:t>
            </w:r>
          </w:p>
        </w:tc>
        <w:tc>
          <w:tcPr>
            <w:tcW w:w="5159" w:type="dxa"/>
          </w:tcPr>
          <w:p w:rsidR="0085256E" w:rsidRPr="00EF3846" w:rsidRDefault="0085256E" w:rsidP="00215D43">
            <w:pPr>
              <w:pStyle w:val="TableTextSCC"/>
              <w:rPr>
                <w:sz w:val="18"/>
              </w:rPr>
            </w:pPr>
            <w:r w:rsidRPr="00EF3846">
              <w:rPr>
                <w:sz w:val="18"/>
              </w:rPr>
              <w:t>Date Issued</w:t>
            </w:r>
          </w:p>
        </w:tc>
      </w:tr>
      <w:tr w:rsidR="0085256E" w:rsidRPr="00843D5B" w:rsidTr="00215D43">
        <w:trPr>
          <w:trHeight w:val="383"/>
        </w:trPr>
        <w:tc>
          <w:tcPr>
            <w:tcW w:w="4593" w:type="dxa"/>
          </w:tcPr>
          <w:p w:rsidR="0085256E" w:rsidRPr="00843D5B" w:rsidRDefault="0085256E" w:rsidP="00215D43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  <w:tc>
          <w:tcPr>
            <w:tcW w:w="5159" w:type="dxa"/>
          </w:tcPr>
          <w:p w:rsidR="0085256E" w:rsidRPr="00843D5B" w:rsidRDefault="0085256E" w:rsidP="00215D43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85256E" w:rsidRPr="00843D5B" w:rsidTr="00215D43">
        <w:trPr>
          <w:trHeight w:val="383"/>
        </w:trPr>
        <w:tc>
          <w:tcPr>
            <w:tcW w:w="4593" w:type="dxa"/>
          </w:tcPr>
          <w:p w:rsidR="0085256E" w:rsidRPr="00843D5B" w:rsidRDefault="0085256E" w:rsidP="00215D43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  <w:tc>
          <w:tcPr>
            <w:tcW w:w="5159" w:type="dxa"/>
          </w:tcPr>
          <w:p w:rsidR="0085256E" w:rsidRPr="00843D5B" w:rsidRDefault="0085256E" w:rsidP="00215D43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85256E" w:rsidRPr="00843D5B" w:rsidTr="00215D43">
        <w:trPr>
          <w:trHeight w:val="383"/>
        </w:trPr>
        <w:tc>
          <w:tcPr>
            <w:tcW w:w="4593" w:type="dxa"/>
          </w:tcPr>
          <w:p w:rsidR="0085256E" w:rsidRPr="00843D5B" w:rsidRDefault="0085256E" w:rsidP="00215D43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  <w:tc>
          <w:tcPr>
            <w:tcW w:w="5159" w:type="dxa"/>
          </w:tcPr>
          <w:p w:rsidR="0085256E" w:rsidRPr="00843D5B" w:rsidRDefault="0085256E" w:rsidP="00215D43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  <w:tr w:rsidR="0085256E" w:rsidRPr="00843D5B" w:rsidTr="00215D43">
        <w:trPr>
          <w:trHeight w:val="383"/>
        </w:trPr>
        <w:tc>
          <w:tcPr>
            <w:tcW w:w="4593" w:type="dxa"/>
          </w:tcPr>
          <w:p w:rsidR="0085256E" w:rsidRPr="00843D5B" w:rsidRDefault="0085256E" w:rsidP="00215D43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  <w:tc>
          <w:tcPr>
            <w:tcW w:w="5159" w:type="dxa"/>
          </w:tcPr>
          <w:p w:rsidR="0085256E" w:rsidRPr="00843D5B" w:rsidRDefault="0085256E" w:rsidP="00215D43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</w:tbl>
    <w:p w:rsidR="001E0E06" w:rsidRPr="00DF6E8F" w:rsidRDefault="001E0E06" w:rsidP="008E40B4">
      <w:pPr>
        <w:rPr>
          <w:color w:val="415260"/>
        </w:rPr>
      </w:pPr>
    </w:p>
    <w:p w:rsidR="00BC05D2" w:rsidRPr="00DF6E8F" w:rsidRDefault="00BC05D2" w:rsidP="002554F9">
      <w:pPr>
        <w:spacing w:before="0" w:after="0"/>
        <w:rPr>
          <w:color w:val="415260"/>
        </w:rPr>
      </w:pPr>
      <w:r w:rsidRPr="00DF6E8F">
        <w:rPr>
          <w:color w:val="415260"/>
        </w:rPr>
        <w:t>Conflict of Interest</w:t>
      </w:r>
    </w:p>
    <w:p w:rsidR="00BC05D2" w:rsidRPr="00DF6E8F" w:rsidRDefault="00BC05D2" w:rsidP="00205D7A">
      <w:pPr>
        <w:pStyle w:val="BodyTextSCC"/>
        <w:spacing w:before="0" w:after="0"/>
        <w:ind w:right="425"/>
        <w:rPr>
          <w:color w:val="415260"/>
        </w:rPr>
      </w:pPr>
    </w:p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9752"/>
      </w:tblGrid>
      <w:tr w:rsidR="00BC05D2" w:rsidRPr="00843D5B" w:rsidTr="00D53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</w:tcPr>
          <w:p w:rsidR="00AE76E1" w:rsidRPr="00843D5B" w:rsidRDefault="00AE76E1" w:rsidP="00AE76E1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 xml:space="preserve">The following information is disclosed for the purposes of this </w:t>
            </w:r>
            <w:r w:rsidR="00CD29E7">
              <w:rPr>
                <w:sz w:val="18"/>
              </w:rPr>
              <w:t>Invitation</w:t>
            </w:r>
            <w:r w:rsidRPr="00843D5B">
              <w:rPr>
                <w:sz w:val="18"/>
              </w:rPr>
              <w:t xml:space="preserve">.  </w:t>
            </w:r>
            <w:r w:rsidR="00C359AB">
              <w:rPr>
                <w:sz w:val="18"/>
              </w:rPr>
              <w:t xml:space="preserve">The </w:t>
            </w:r>
            <w:r w:rsidRPr="00843D5B">
              <w:rPr>
                <w:sz w:val="18"/>
              </w:rPr>
              <w:t xml:space="preserve">Respondent must provide details of any actual, perceived or potential </w:t>
            </w:r>
            <w:r w:rsidR="00E11099">
              <w:rPr>
                <w:sz w:val="18"/>
              </w:rPr>
              <w:t>C</w:t>
            </w:r>
            <w:r w:rsidRPr="00843D5B">
              <w:rPr>
                <w:sz w:val="18"/>
              </w:rPr>
              <w:t>onflict</w:t>
            </w:r>
            <w:r w:rsidR="000B0033">
              <w:rPr>
                <w:sz w:val="18"/>
              </w:rPr>
              <w:t>s</w:t>
            </w:r>
            <w:r w:rsidRPr="00843D5B">
              <w:rPr>
                <w:sz w:val="18"/>
              </w:rPr>
              <w:t xml:space="preserve"> of </w:t>
            </w:r>
            <w:r w:rsidR="00E11099">
              <w:rPr>
                <w:sz w:val="18"/>
              </w:rPr>
              <w:t>I</w:t>
            </w:r>
            <w:r w:rsidRPr="00843D5B">
              <w:rPr>
                <w:sz w:val="18"/>
              </w:rPr>
              <w:t xml:space="preserve">nterest that exist or may arise in connection with the making and/or formation of any </w:t>
            </w:r>
            <w:r w:rsidR="00C65372">
              <w:rPr>
                <w:sz w:val="18"/>
              </w:rPr>
              <w:t>Agreemen</w:t>
            </w:r>
            <w:r w:rsidRPr="00843D5B">
              <w:rPr>
                <w:sz w:val="18"/>
              </w:rPr>
              <w:t xml:space="preserve">t. </w:t>
            </w:r>
          </w:p>
          <w:p w:rsidR="0023192D" w:rsidRPr="00843D5B" w:rsidRDefault="0023192D" w:rsidP="00AE76E1">
            <w:pPr>
              <w:pStyle w:val="TableTextSCC"/>
              <w:rPr>
                <w:sz w:val="18"/>
              </w:rPr>
            </w:pPr>
          </w:p>
          <w:p w:rsidR="0023192D" w:rsidRPr="00843D5B" w:rsidRDefault="0023192D" w:rsidP="0023192D">
            <w:pPr>
              <w:pStyle w:val="TableTextSCC"/>
              <w:rPr>
                <w:sz w:val="18"/>
              </w:rPr>
            </w:pPr>
            <w:r w:rsidRPr="00843D5B">
              <w:rPr>
                <w:sz w:val="18"/>
              </w:rPr>
              <w:t xml:space="preserve">If there is nothing to declare, </w:t>
            </w:r>
            <w:r w:rsidR="00C359AB">
              <w:rPr>
                <w:sz w:val="18"/>
              </w:rPr>
              <w:t xml:space="preserve">the </w:t>
            </w:r>
            <w:r w:rsidRPr="00843D5B">
              <w:rPr>
                <w:sz w:val="18"/>
              </w:rPr>
              <w:t xml:space="preserve">Respondent </w:t>
            </w:r>
            <w:r w:rsidRPr="00843D5B">
              <w:rPr>
                <w:i/>
                <w:sz w:val="18"/>
              </w:rPr>
              <w:t>must</w:t>
            </w:r>
            <w:r w:rsidRPr="00843D5B">
              <w:rPr>
                <w:sz w:val="18"/>
              </w:rPr>
              <w:t xml:space="preserve"> insert “</w:t>
            </w:r>
            <w:r w:rsidRPr="00843D5B">
              <w:rPr>
                <w:b/>
                <w:sz w:val="18"/>
              </w:rPr>
              <w:t>None</w:t>
            </w:r>
            <w:r w:rsidRPr="00843D5B">
              <w:rPr>
                <w:sz w:val="18"/>
              </w:rPr>
              <w:t>” in the space below.</w:t>
            </w:r>
          </w:p>
          <w:p w:rsidR="0023192D" w:rsidRPr="00843D5B" w:rsidRDefault="0023192D" w:rsidP="00AE76E1">
            <w:pPr>
              <w:pStyle w:val="TableTextSCC"/>
              <w:rPr>
                <w:sz w:val="18"/>
              </w:rPr>
            </w:pPr>
          </w:p>
          <w:p w:rsidR="00AE76E1" w:rsidRPr="00843D5B" w:rsidRDefault="00CD29E7" w:rsidP="00AE76E1">
            <w:pPr>
              <w:pStyle w:val="TableTextSCC"/>
              <w:rPr>
                <w:rFonts w:cs="Arial"/>
                <w:i/>
                <w:sz w:val="18"/>
                <w:szCs w:val="20"/>
              </w:rPr>
            </w:pPr>
            <w:r>
              <w:rPr>
                <w:rFonts w:cs="Arial"/>
                <w:i/>
                <w:sz w:val="18"/>
                <w:szCs w:val="20"/>
              </w:rPr>
              <w:t xml:space="preserve">In submitting an Application </w:t>
            </w:r>
            <w:r w:rsidR="00AE76E1" w:rsidRPr="00843D5B">
              <w:rPr>
                <w:rFonts w:cs="Arial"/>
                <w:i/>
                <w:sz w:val="18"/>
                <w:szCs w:val="20"/>
              </w:rPr>
              <w:t xml:space="preserve">in response to this Invitation </w:t>
            </w:r>
            <w:r>
              <w:rPr>
                <w:rFonts w:cs="Arial"/>
                <w:i/>
                <w:sz w:val="18"/>
                <w:szCs w:val="20"/>
              </w:rPr>
              <w:t>for Tenure for a Community Facility</w:t>
            </w:r>
            <w:r w:rsidR="00AE76E1" w:rsidRPr="00843D5B">
              <w:rPr>
                <w:rFonts w:cs="Arial"/>
                <w:i/>
                <w:sz w:val="18"/>
                <w:szCs w:val="20"/>
              </w:rPr>
              <w:t>, the Respondent acknowledges and warrants that to the best of my/our knowledge and belief and subject to any disclosures detailed below:</w:t>
            </w:r>
          </w:p>
          <w:p w:rsidR="00AE76E1" w:rsidRPr="00843D5B" w:rsidRDefault="00AE76E1" w:rsidP="00287245">
            <w:pPr>
              <w:pStyle w:val="TableTextSCC"/>
              <w:numPr>
                <w:ilvl w:val="0"/>
                <w:numId w:val="26"/>
              </w:numPr>
              <w:rPr>
                <w:i/>
                <w:sz w:val="18"/>
                <w:szCs w:val="20"/>
              </w:rPr>
            </w:pPr>
            <w:r w:rsidRPr="00843D5B">
              <w:rPr>
                <w:i/>
                <w:sz w:val="18"/>
                <w:szCs w:val="20"/>
              </w:rPr>
              <w:t xml:space="preserve">no family, business or pecuniary relationships exist between the Parties to this </w:t>
            </w:r>
            <w:r w:rsidR="00CD29E7">
              <w:rPr>
                <w:i/>
                <w:sz w:val="18"/>
                <w:szCs w:val="20"/>
              </w:rPr>
              <w:t>Application</w:t>
            </w:r>
            <w:r w:rsidRPr="00843D5B">
              <w:rPr>
                <w:i/>
                <w:sz w:val="18"/>
                <w:szCs w:val="20"/>
              </w:rPr>
              <w:t>;</w:t>
            </w:r>
          </w:p>
          <w:p w:rsidR="00AE76E1" w:rsidRPr="00843D5B" w:rsidRDefault="00AE76E1" w:rsidP="00287245">
            <w:pPr>
              <w:pStyle w:val="TableTextSCC"/>
              <w:numPr>
                <w:ilvl w:val="0"/>
                <w:numId w:val="26"/>
              </w:numPr>
              <w:rPr>
                <w:i/>
                <w:sz w:val="18"/>
                <w:szCs w:val="20"/>
              </w:rPr>
            </w:pPr>
            <w:r w:rsidRPr="00843D5B">
              <w:rPr>
                <w:i/>
                <w:sz w:val="18"/>
                <w:szCs w:val="20"/>
              </w:rPr>
              <w:t>neither the Respondent nor its officers, employees, contractors or family members have:</w:t>
            </w:r>
          </w:p>
          <w:p w:rsidR="00AE76E1" w:rsidRPr="00843D5B" w:rsidRDefault="00AE76E1" w:rsidP="00287245">
            <w:pPr>
              <w:pStyle w:val="TableTextSCC"/>
              <w:numPr>
                <w:ilvl w:val="0"/>
                <w:numId w:val="27"/>
              </w:numPr>
              <w:rPr>
                <w:rFonts w:cs="Arial"/>
                <w:i/>
                <w:sz w:val="18"/>
                <w:szCs w:val="20"/>
              </w:rPr>
            </w:pPr>
            <w:r w:rsidRPr="00843D5B">
              <w:rPr>
                <w:rFonts w:cs="Arial"/>
                <w:i/>
                <w:sz w:val="18"/>
                <w:szCs w:val="20"/>
              </w:rPr>
              <w:t>engaged in any unethical behaviour or sought and/or obtained an unfair advantage; or</w:t>
            </w:r>
          </w:p>
          <w:p w:rsidR="00AE76E1" w:rsidRPr="00843D5B" w:rsidRDefault="00AE76E1" w:rsidP="00287245">
            <w:pPr>
              <w:pStyle w:val="TableTextSCC"/>
              <w:numPr>
                <w:ilvl w:val="0"/>
                <w:numId w:val="27"/>
              </w:numPr>
              <w:rPr>
                <w:rFonts w:cs="Arial"/>
                <w:i/>
                <w:sz w:val="18"/>
                <w:szCs w:val="20"/>
              </w:rPr>
            </w:pPr>
            <w:r w:rsidRPr="00843D5B">
              <w:rPr>
                <w:rFonts w:cs="Arial"/>
                <w:i/>
                <w:sz w:val="18"/>
                <w:szCs w:val="20"/>
              </w:rPr>
              <w:t>received or will receive any pecuniary or in-kind advantage from any other Respondent.</w:t>
            </w:r>
          </w:p>
          <w:p w:rsidR="00AE76E1" w:rsidRPr="00843D5B" w:rsidRDefault="00AE76E1" w:rsidP="00AE76E1">
            <w:pPr>
              <w:pStyle w:val="TableTextSCC"/>
              <w:rPr>
                <w:rFonts w:cs="Arial"/>
                <w:i/>
                <w:sz w:val="18"/>
                <w:szCs w:val="18"/>
              </w:rPr>
            </w:pPr>
          </w:p>
          <w:p w:rsidR="00AE76E1" w:rsidRPr="00843D5B" w:rsidRDefault="00AE76E1" w:rsidP="00AE76E1">
            <w:pPr>
              <w:pStyle w:val="TableTextSCC"/>
              <w:rPr>
                <w:rFonts w:cs="Arial"/>
                <w:i/>
                <w:sz w:val="18"/>
                <w:szCs w:val="20"/>
              </w:rPr>
            </w:pPr>
            <w:r w:rsidRPr="00843D5B">
              <w:rPr>
                <w:rFonts w:cs="Arial"/>
                <w:i/>
                <w:sz w:val="18"/>
                <w:szCs w:val="20"/>
              </w:rPr>
              <w:t xml:space="preserve">In relation to this </w:t>
            </w:r>
            <w:r w:rsidR="00CD29E7">
              <w:rPr>
                <w:rFonts w:cs="Arial"/>
                <w:i/>
                <w:sz w:val="18"/>
                <w:szCs w:val="20"/>
              </w:rPr>
              <w:t>Invitation</w:t>
            </w:r>
            <w:r w:rsidRPr="00843D5B">
              <w:rPr>
                <w:rFonts w:cs="Arial"/>
                <w:i/>
                <w:sz w:val="18"/>
                <w:szCs w:val="20"/>
              </w:rPr>
              <w:t xml:space="preserve"> Process;</w:t>
            </w:r>
          </w:p>
          <w:p w:rsidR="00AE76E1" w:rsidRPr="00843D5B" w:rsidRDefault="00AE76E1" w:rsidP="00287245">
            <w:pPr>
              <w:pStyle w:val="TableTextSCC"/>
              <w:numPr>
                <w:ilvl w:val="0"/>
                <w:numId w:val="26"/>
              </w:numPr>
              <w:rPr>
                <w:i/>
                <w:sz w:val="18"/>
                <w:szCs w:val="20"/>
              </w:rPr>
            </w:pPr>
            <w:r w:rsidRPr="00843D5B">
              <w:rPr>
                <w:i/>
                <w:sz w:val="18"/>
                <w:szCs w:val="20"/>
              </w:rPr>
              <w:t xml:space="preserve">no officer, employee, contractor or family member associated with the Respondent is or has been engaged by Council in a position or role that in any way relates to the Respondent’s </w:t>
            </w:r>
            <w:r w:rsidR="00CD29E7">
              <w:rPr>
                <w:i/>
                <w:sz w:val="18"/>
                <w:szCs w:val="20"/>
              </w:rPr>
              <w:t>Application</w:t>
            </w:r>
            <w:r w:rsidRPr="00843D5B">
              <w:rPr>
                <w:i/>
                <w:sz w:val="18"/>
                <w:szCs w:val="20"/>
              </w:rPr>
              <w:t xml:space="preserve"> or this </w:t>
            </w:r>
            <w:r w:rsidR="00CD29E7">
              <w:rPr>
                <w:i/>
                <w:sz w:val="18"/>
                <w:szCs w:val="20"/>
              </w:rPr>
              <w:t>Invitation</w:t>
            </w:r>
            <w:r w:rsidRPr="00843D5B">
              <w:rPr>
                <w:i/>
                <w:sz w:val="18"/>
                <w:szCs w:val="20"/>
              </w:rPr>
              <w:t xml:space="preserve"> Response Form;</w:t>
            </w:r>
          </w:p>
          <w:p w:rsidR="00AE76E1" w:rsidRPr="00843D5B" w:rsidRDefault="00AE76E1" w:rsidP="00287245">
            <w:pPr>
              <w:pStyle w:val="TableTextSCC"/>
              <w:numPr>
                <w:ilvl w:val="0"/>
                <w:numId w:val="26"/>
              </w:numPr>
              <w:rPr>
                <w:i/>
                <w:sz w:val="18"/>
                <w:szCs w:val="20"/>
              </w:rPr>
            </w:pPr>
            <w:r w:rsidRPr="00843D5B">
              <w:rPr>
                <w:i/>
                <w:sz w:val="18"/>
                <w:szCs w:val="20"/>
              </w:rPr>
              <w:t xml:space="preserve">no officer, employee, contractor or family member associated with Council has been offered any benefit or inducement associated with this </w:t>
            </w:r>
            <w:r w:rsidR="00CD29E7">
              <w:rPr>
                <w:i/>
                <w:sz w:val="18"/>
                <w:szCs w:val="20"/>
              </w:rPr>
              <w:t>Application</w:t>
            </w:r>
            <w:r w:rsidRPr="00843D5B">
              <w:rPr>
                <w:i/>
                <w:sz w:val="18"/>
                <w:szCs w:val="20"/>
              </w:rPr>
              <w:t>, including any offer relating to employment; and</w:t>
            </w:r>
          </w:p>
          <w:p w:rsidR="00AE76E1" w:rsidRPr="00843D5B" w:rsidRDefault="00AE76E1" w:rsidP="00287245">
            <w:pPr>
              <w:pStyle w:val="TableTextSCC"/>
              <w:numPr>
                <w:ilvl w:val="0"/>
                <w:numId w:val="26"/>
              </w:numPr>
              <w:rPr>
                <w:i/>
                <w:sz w:val="18"/>
                <w:szCs w:val="20"/>
              </w:rPr>
            </w:pPr>
            <w:r w:rsidRPr="00843D5B">
              <w:rPr>
                <w:i/>
                <w:sz w:val="18"/>
                <w:szCs w:val="20"/>
              </w:rPr>
              <w:t>other than specified below, neither the Respondent nor any of its officers, employees, contractors or family members have or are likely to have any Conflict of Interest.</w:t>
            </w:r>
          </w:p>
          <w:p w:rsidR="0023192D" w:rsidRPr="00843D5B" w:rsidRDefault="0023192D" w:rsidP="0023192D">
            <w:pPr>
              <w:pStyle w:val="TableTextSCC"/>
              <w:rPr>
                <w:i/>
                <w:sz w:val="18"/>
              </w:rPr>
            </w:pPr>
          </w:p>
          <w:p w:rsidR="00BC05D2" w:rsidRPr="00843D5B" w:rsidRDefault="00AE76E1" w:rsidP="00CD29E7">
            <w:pPr>
              <w:pStyle w:val="TableTextSCC"/>
              <w:rPr>
                <w:sz w:val="18"/>
              </w:rPr>
            </w:pPr>
            <w:r w:rsidRPr="00843D5B">
              <w:rPr>
                <w:rFonts w:cs="Arial"/>
                <w:i/>
                <w:sz w:val="18"/>
                <w:szCs w:val="18"/>
              </w:rPr>
              <w:t xml:space="preserve">The Respondent further undertakes to immediately notify the Contract Administrator for Council in writing if any warranty contained in this </w:t>
            </w:r>
            <w:r w:rsidR="00CD29E7">
              <w:rPr>
                <w:rFonts w:cs="Arial"/>
                <w:i/>
                <w:sz w:val="18"/>
                <w:szCs w:val="18"/>
              </w:rPr>
              <w:t>Invitation</w:t>
            </w:r>
            <w:r w:rsidRPr="00843D5B">
              <w:rPr>
                <w:rFonts w:cs="Arial"/>
                <w:i/>
                <w:sz w:val="18"/>
                <w:szCs w:val="18"/>
              </w:rPr>
              <w:t xml:space="preserve"> Response Form becomes, or may become incorrect.</w:t>
            </w:r>
          </w:p>
        </w:tc>
      </w:tr>
      <w:tr w:rsidR="00BC05D2" w:rsidRPr="00843D5B" w:rsidTr="002006CA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FFFFFF" w:themeFill="background1"/>
          </w:tcPr>
          <w:p w:rsidR="00BC05D2" w:rsidRPr="00843D5B" w:rsidRDefault="0023192D" w:rsidP="005F4E73">
            <w:pPr>
              <w:pStyle w:val="TableTextSCC"/>
              <w:rPr>
                <w:sz w:val="18"/>
                <w:highlight w:val="yellow"/>
              </w:rPr>
            </w:pPr>
            <w:r w:rsidRPr="00843D5B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D5B">
              <w:rPr>
                <w:sz w:val="18"/>
              </w:rPr>
              <w:instrText xml:space="preserve"> FORMTEXT </w:instrText>
            </w:r>
            <w:r w:rsidRPr="00843D5B">
              <w:rPr>
                <w:sz w:val="18"/>
              </w:rPr>
            </w:r>
            <w:r w:rsidRPr="00843D5B">
              <w:rPr>
                <w:sz w:val="18"/>
              </w:rPr>
              <w:fldChar w:fldCharType="separate"/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t> </w:t>
            </w:r>
            <w:r w:rsidRPr="00843D5B">
              <w:rPr>
                <w:sz w:val="18"/>
              </w:rPr>
              <w:fldChar w:fldCharType="end"/>
            </w:r>
          </w:p>
        </w:tc>
      </w:tr>
    </w:tbl>
    <w:p w:rsidR="0023192D" w:rsidRDefault="0023192D">
      <w:pPr>
        <w:spacing w:before="0" w:after="0"/>
        <w:rPr>
          <w:color w:val="00629B" w:themeColor="text1"/>
        </w:rPr>
      </w:pPr>
      <w:r>
        <w:rPr>
          <w:color w:val="00629B" w:themeColor="text1"/>
        </w:rPr>
        <w:br w:type="page"/>
      </w:r>
    </w:p>
    <w:p w:rsidR="003D3CBC" w:rsidRPr="00DF6E8F" w:rsidRDefault="003D3CBC" w:rsidP="007A3C46">
      <w:pPr>
        <w:pStyle w:val="BodyTextSCC"/>
        <w:ind w:right="425"/>
        <w:rPr>
          <w:color w:val="415260"/>
        </w:rPr>
      </w:pPr>
      <w:r w:rsidRPr="00DF6E8F">
        <w:rPr>
          <w:color w:val="415260"/>
        </w:rPr>
        <w:lastRenderedPageBreak/>
        <w:t>Respondent Declaration</w:t>
      </w:r>
    </w:p>
    <w:p w:rsidR="003D3CBC" w:rsidRPr="00DF6E8F" w:rsidRDefault="003D3CBC" w:rsidP="007A3C46">
      <w:pPr>
        <w:pStyle w:val="BodyTextSCC"/>
        <w:spacing w:before="0" w:after="0"/>
        <w:ind w:right="425"/>
        <w:rPr>
          <w:color w:val="415260"/>
          <w:sz w:val="18"/>
        </w:rPr>
      </w:pPr>
    </w:p>
    <w:p w:rsidR="008F10D7" w:rsidRDefault="008F10D7" w:rsidP="007A3C46">
      <w:pPr>
        <w:pStyle w:val="BodyTextSCC"/>
        <w:spacing w:before="0" w:after="0"/>
        <w:ind w:right="425"/>
        <w:rPr>
          <w:sz w:val="18"/>
        </w:rPr>
      </w:pPr>
      <w:r w:rsidRPr="00DF6E8F">
        <w:rPr>
          <w:color w:val="415260"/>
          <w:sz w:val="18"/>
        </w:rPr>
        <w:t>RESPONDENT</w:t>
      </w:r>
      <w:r w:rsidR="00A67BB6" w:rsidRPr="00DF6E8F">
        <w:rPr>
          <w:color w:val="415260"/>
          <w:sz w:val="18"/>
        </w:rPr>
        <w:t>’</w:t>
      </w:r>
      <w:r w:rsidRPr="00DF6E8F">
        <w:rPr>
          <w:color w:val="415260"/>
          <w:sz w:val="18"/>
        </w:rPr>
        <w:t xml:space="preserve">S NAME:  </w:t>
      </w:r>
      <w:r w:rsidRPr="00F02344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2344">
        <w:rPr>
          <w:sz w:val="18"/>
        </w:rPr>
        <w:instrText xml:space="preserve"> FORMTEXT </w:instrText>
      </w:r>
      <w:r w:rsidRPr="00F02344">
        <w:rPr>
          <w:sz w:val="18"/>
        </w:rPr>
      </w:r>
      <w:r w:rsidRPr="00F02344">
        <w:rPr>
          <w:sz w:val="18"/>
        </w:rPr>
        <w:fldChar w:fldCharType="separate"/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t> </w:t>
      </w:r>
      <w:r w:rsidRPr="00F02344">
        <w:rPr>
          <w:sz w:val="18"/>
        </w:rPr>
        <w:fldChar w:fldCharType="end"/>
      </w:r>
    </w:p>
    <w:p w:rsidR="008F10D7" w:rsidRPr="00DF6E8F" w:rsidRDefault="008F10D7" w:rsidP="007A3C46">
      <w:pPr>
        <w:pStyle w:val="BodyTextSCC"/>
        <w:spacing w:before="0" w:after="0"/>
        <w:ind w:right="425"/>
        <w:rPr>
          <w:color w:val="415260"/>
          <w:sz w:val="18"/>
        </w:rPr>
      </w:pPr>
    </w:p>
    <w:p w:rsidR="002B62F5" w:rsidRPr="002B62F5" w:rsidRDefault="002B62F5" w:rsidP="002B62F5">
      <w:pPr>
        <w:pStyle w:val="BodyTextSCC"/>
        <w:spacing w:before="0" w:after="0"/>
        <w:ind w:right="425"/>
        <w:rPr>
          <w:i/>
          <w:sz w:val="18"/>
        </w:rPr>
      </w:pPr>
      <w:r w:rsidRPr="002B62F5">
        <w:rPr>
          <w:i/>
          <w:sz w:val="18"/>
        </w:rPr>
        <w:t xml:space="preserve">Respondents are to note that the Respondent Declaration Part of the </w:t>
      </w:r>
      <w:r w:rsidR="00CD29E7">
        <w:rPr>
          <w:i/>
          <w:sz w:val="18"/>
        </w:rPr>
        <w:t>Invitation</w:t>
      </w:r>
      <w:r w:rsidRPr="002B62F5">
        <w:rPr>
          <w:i/>
          <w:sz w:val="18"/>
        </w:rPr>
        <w:t xml:space="preserve"> Response Form must be signed and submitted with your </w:t>
      </w:r>
      <w:r w:rsidR="00CD29E7">
        <w:rPr>
          <w:i/>
          <w:sz w:val="18"/>
        </w:rPr>
        <w:t>Application</w:t>
      </w:r>
      <w:r w:rsidRPr="002B62F5">
        <w:rPr>
          <w:i/>
          <w:sz w:val="18"/>
        </w:rPr>
        <w:t xml:space="preserve">.  Respondents may print, sign and scan this Part of the </w:t>
      </w:r>
      <w:r w:rsidR="00CD29E7">
        <w:rPr>
          <w:i/>
          <w:sz w:val="18"/>
        </w:rPr>
        <w:t>Invitation</w:t>
      </w:r>
      <w:r w:rsidRPr="002B62F5">
        <w:rPr>
          <w:i/>
          <w:sz w:val="18"/>
        </w:rPr>
        <w:t xml:space="preserve"> Response Form as a</w:t>
      </w:r>
      <w:r w:rsidR="00AA43C2">
        <w:rPr>
          <w:i/>
          <w:sz w:val="18"/>
        </w:rPr>
        <w:t xml:space="preserve"> separate attachment and </w:t>
      </w:r>
      <w:r w:rsidR="00507792">
        <w:rPr>
          <w:i/>
          <w:sz w:val="18"/>
        </w:rPr>
        <w:t xml:space="preserve">attach </w:t>
      </w:r>
      <w:r w:rsidR="00AA43C2">
        <w:rPr>
          <w:i/>
          <w:sz w:val="18"/>
        </w:rPr>
        <w:t xml:space="preserve">it </w:t>
      </w:r>
      <w:r w:rsidRPr="002B62F5">
        <w:rPr>
          <w:i/>
          <w:sz w:val="18"/>
        </w:rPr>
        <w:t xml:space="preserve">with </w:t>
      </w:r>
      <w:r w:rsidR="00507792">
        <w:rPr>
          <w:i/>
          <w:sz w:val="18"/>
        </w:rPr>
        <w:t xml:space="preserve">their </w:t>
      </w:r>
      <w:r w:rsidR="00CD29E7">
        <w:rPr>
          <w:i/>
          <w:sz w:val="18"/>
        </w:rPr>
        <w:t xml:space="preserve">Application </w:t>
      </w:r>
      <w:r w:rsidR="00507792">
        <w:rPr>
          <w:i/>
          <w:sz w:val="18"/>
        </w:rPr>
        <w:t>submission</w:t>
      </w:r>
      <w:r w:rsidRPr="002B62F5">
        <w:rPr>
          <w:i/>
          <w:sz w:val="18"/>
        </w:rPr>
        <w:t xml:space="preserve">. </w:t>
      </w:r>
    </w:p>
    <w:p w:rsidR="002B62F5" w:rsidRPr="00DF6E8F" w:rsidRDefault="002B62F5" w:rsidP="007A3C46">
      <w:pPr>
        <w:pStyle w:val="BodyTextSCC"/>
        <w:spacing w:before="0" w:after="0"/>
        <w:ind w:right="425"/>
        <w:rPr>
          <w:color w:val="415260"/>
          <w:sz w:val="18"/>
        </w:rPr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752"/>
      </w:tblGrid>
      <w:tr w:rsidR="008F10D7" w:rsidRPr="00843D5B" w:rsidTr="00D53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:rsidR="008F10D7" w:rsidRPr="00843D5B" w:rsidRDefault="00CD29E7" w:rsidP="00D37A1F">
            <w:pPr>
              <w:pStyle w:val="TableTextSC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Invitation </w:t>
            </w:r>
            <w:r w:rsidR="008F10D7" w:rsidRPr="00843D5B">
              <w:rPr>
                <w:sz w:val="18"/>
                <w:szCs w:val="18"/>
              </w:rPr>
              <w:t>Response Form Declaration</w:t>
            </w:r>
          </w:p>
        </w:tc>
      </w:tr>
      <w:tr w:rsidR="008F10D7" w:rsidRPr="00843D5B" w:rsidTr="005F4E73">
        <w:tc>
          <w:tcPr>
            <w:tcW w:w="9752" w:type="dxa"/>
          </w:tcPr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  <w:r w:rsidRPr="00843D5B">
              <w:rPr>
                <w:rFonts w:eastAsia="Arial Unicode MS"/>
                <w:sz w:val="18"/>
                <w:szCs w:val="18"/>
              </w:rPr>
              <w:t xml:space="preserve">The Respondent offers to provide the relevant Goods and/or Service to the Council in accordance with the information, standards, warranties and representations in the Respondent’s submission (including this </w:t>
            </w:r>
            <w:r w:rsidR="00CD29E7">
              <w:rPr>
                <w:rFonts w:eastAsia="Arial Unicode MS"/>
                <w:sz w:val="18"/>
                <w:szCs w:val="18"/>
              </w:rPr>
              <w:t>Invitation</w:t>
            </w:r>
            <w:r w:rsidRPr="00843D5B">
              <w:rPr>
                <w:rFonts w:eastAsia="Arial Unicode MS"/>
                <w:sz w:val="18"/>
                <w:szCs w:val="18"/>
              </w:rPr>
              <w:t xml:space="preserve"> Response Form) and the terms of the </w:t>
            </w:r>
            <w:r w:rsidR="00CD29E7">
              <w:rPr>
                <w:rFonts w:eastAsia="Arial Unicode MS"/>
                <w:sz w:val="18"/>
                <w:szCs w:val="18"/>
              </w:rPr>
              <w:t>Agreement</w:t>
            </w:r>
            <w:r w:rsidRPr="00843D5B">
              <w:rPr>
                <w:rFonts w:eastAsia="Arial Unicode MS"/>
                <w:sz w:val="18"/>
                <w:szCs w:val="18"/>
              </w:rPr>
              <w:t>.</w:t>
            </w: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  <w:r w:rsidRPr="00843D5B">
              <w:rPr>
                <w:rFonts w:eastAsia="Arial Unicode MS"/>
                <w:sz w:val="18"/>
                <w:szCs w:val="18"/>
              </w:rPr>
              <w:t xml:space="preserve">The Respondent agrees that, by submitting this </w:t>
            </w:r>
            <w:r w:rsidR="00CD29E7">
              <w:rPr>
                <w:rFonts w:eastAsia="Arial Unicode MS"/>
                <w:sz w:val="18"/>
                <w:szCs w:val="18"/>
              </w:rPr>
              <w:t>Invitation</w:t>
            </w:r>
            <w:r w:rsidRPr="00843D5B">
              <w:rPr>
                <w:rFonts w:eastAsia="Arial Unicode MS"/>
                <w:sz w:val="18"/>
                <w:szCs w:val="18"/>
              </w:rPr>
              <w:t xml:space="preserve"> Response Form, it is bound by the terms and conditions of, and gives all representations, warranties and acknowledgements required by, the Invitation </w:t>
            </w:r>
            <w:r w:rsidR="00056177">
              <w:rPr>
                <w:rFonts w:eastAsia="Arial Unicode MS"/>
                <w:sz w:val="18"/>
                <w:szCs w:val="18"/>
              </w:rPr>
              <w:t>for Tenure of a Community Facility</w:t>
            </w:r>
            <w:r w:rsidRPr="00843D5B">
              <w:rPr>
                <w:rFonts w:eastAsia="Arial Unicode MS"/>
                <w:sz w:val="18"/>
                <w:szCs w:val="18"/>
              </w:rPr>
              <w:t xml:space="preserve"> and attached documents.</w:t>
            </w: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  <w:r w:rsidRPr="00843D5B">
              <w:rPr>
                <w:rFonts w:eastAsia="Arial Unicode MS"/>
                <w:sz w:val="18"/>
                <w:szCs w:val="18"/>
              </w:rPr>
              <w:t>The Respondent agrees that its submission will remain open for acceptance by the Council and will be valid and irrevocable for the Validity Period.</w:t>
            </w: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  <w:r w:rsidRPr="00843D5B">
              <w:rPr>
                <w:rFonts w:eastAsia="Arial Unicode MS"/>
                <w:sz w:val="18"/>
                <w:szCs w:val="18"/>
              </w:rPr>
              <w:t xml:space="preserve">The Respondent acknowledges that unless otherwise expressly stated, all terms used in this </w:t>
            </w:r>
            <w:r w:rsidR="00056177">
              <w:rPr>
                <w:rFonts w:eastAsia="Arial Unicode MS"/>
                <w:sz w:val="18"/>
                <w:szCs w:val="18"/>
              </w:rPr>
              <w:t>Invitation</w:t>
            </w:r>
            <w:r w:rsidRPr="00843D5B">
              <w:rPr>
                <w:rFonts w:eastAsia="Arial Unicode MS"/>
                <w:sz w:val="18"/>
                <w:szCs w:val="18"/>
              </w:rPr>
              <w:t xml:space="preserve"> Response Form have the meaning assigned to them in the </w:t>
            </w:r>
            <w:r w:rsidR="00056177">
              <w:rPr>
                <w:rFonts w:eastAsia="Arial Unicode MS"/>
                <w:sz w:val="18"/>
                <w:szCs w:val="18"/>
              </w:rPr>
              <w:t>Invitation</w:t>
            </w:r>
            <w:r w:rsidRPr="00843D5B">
              <w:rPr>
                <w:rFonts w:eastAsia="Arial Unicode MS"/>
                <w:sz w:val="18"/>
                <w:szCs w:val="18"/>
              </w:rPr>
              <w:t xml:space="preserve"> Process Terms or associated documents.</w:t>
            </w: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  <w:r w:rsidRPr="00843D5B">
              <w:rPr>
                <w:rFonts w:eastAsia="Arial Unicode MS"/>
                <w:sz w:val="18"/>
                <w:szCs w:val="18"/>
              </w:rPr>
              <w:t xml:space="preserve">The signatories below represent and warrant that they are authorised to execute this </w:t>
            </w:r>
            <w:r w:rsidR="00056177">
              <w:rPr>
                <w:rFonts w:eastAsia="Arial Unicode MS"/>
                <w:sz w:val="18"/>
                <w:szCs w:val="18"/>
              </w:rPr>
              <w:t>Invitation</w:t>
            </w:r>
            <w:r w:rsidRPr="00843D5B">
              <w:rPr>
                <w:rFonts w:eastAsia="Arial Unicode MS"/>
                <w:sz w:val="18"/>
                <w:szCs w:val="18"/>
              </w:rPr>
              <w:t xml:space="preserve"> Response Form for and on behalf of the Respondent.</w:t>
            </w:r>
          </w:p>
          <w:p w:rsidR="00242E72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</w:p>
          <w:p w:rsidR="008F10D7" w:rsidRPr="00843D5B" w:rsidRDefault="00242E72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  <w:r w:rsidRPr="00843D5B">
              <w:rPr>
                <w:rFonts w:eastAsia="Arial Unicode MS"/>
                <w:sz w:val="18"/>
                <w:szCs w:val="18"/>
              </w:rPr>
              <w:t xml:space="preserve">If this </w:t>
            </w:r>
            <w:r w:rsidR="00056177">
              <w:rPr>
                <w:rFonts w:eastAsia="Arial Unicode MS"/>
                <w:sz w:val="18"/>
                <w:szCs w:val="18"/>
              </w:rPr>
              <w:t>Invitation</w:t>
            </w:r>
            <w:r w:rsidRPr="00843D5B">
              <w:rPr>
                <w:rFonts w:eastAsia="Arial Unicode MS"/>
                <w:sz w:val="18"/>
                <w:szCs w:val="18"/>
              </w:rPr>
              <w:t xml:space="preserve"> Response Form is executed under power of attorney for and on behalf of the Respondent, the attorney warrants that it is duly authorised to execute this </w:t>
            </w:r>
            <w:r w:rsidR="00056177">
              <w:rPr>
                <w:rFonts w:eastAsia="Arial Unicode MS"/>
                <w:sz w:val="18"/>
                <w:szCs w:val="18"/>
              </w:rPr>
              <w:t>Invitation</w:t>
            </w:r>
            <w:r w:rsidRPr="00843D5B">
              <w:rPr>
                <w:rFonts w:eastAsia="Arial Unicode MS"/>
                <w:sz w:val="18"/>
                <w:szCs w:val="18"/>
              </w:rPr>
              <w:t xml:space="preserve"> Response Form for and on behalf of the Respondent and that the attorney’s authority is derived under a deed.</w:t>
            </w:r>
          </w:p>
          <w:p w:rsidR="00242E72" w:rsidRPr="00843D5B" w:rsidRDefault="00242E72" w:rsidP="00843D5B">
            <w:pPr>
              <w:pStyle w:val="TableTextSCC"/>
              <w:rPr>
                <w:sz w:val="18"/>
                <w:szCs w:val="18"/>
              </w:rPr>
            </w:pPr>
          </w:p>
          <w:p w:rsidR="008F10D7" w:rsidRPr="00843D5B" w:rsidRDefault="008F10D7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>Executed as a deed poll in favour of Council.</w:t>
            </w: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>Executed by                                                                      )</w:t>
            </w: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                                                                                          )</w:t>
            </w: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                                                                                          )</w:t>
            </w: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>........................................................................................            ..................................................................</w:t>
            </w: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[Insert full name of </w:t>
            </w:r>
            <w:r w:rsidR="00771246" w:rsidRPr="00843D5B">
              <w:rPr>
                <w:sz w:val="18"/>
                <w:szCs w:val="18"/>
              </w:rPr>
              <w:t>Respondent</w:t>
            </w:r>
            <w:r w:rsidR="00771246">
              <w:rPr>
                <w:sz w:val="18"/>
                <w:szCs w:val="18"/>
              </w:rPr>
              <w:t xml:space="preserve"> (Community Organisation)</w:t>
            </w:r>
            <w:r w:rsidR="00771246" w:rsidRPr="00843D5B">
              <w:rPr>
                <w:sz w:val="18"/>
                <w:szCs w:val="18"/>
              </w:rPr>
              <w:t xml:space="preserve">]  </w:t>
            </w:r>
            <w:r w:rsidRPr="00843D5B">
              <w:rPr>
                <w:sz w:val="18"/>
                <w:szCs w:val="18"/>
              </w:rPr>
              <w:t xml:space="preserve">     </w:t>
            </w:r>
            <w:r w:rsidR="00771246">
              <w:rPr>
                <w:sz w:val="18"/>
                <w:szCs w:val="18"/>
              </w:rPr>
              <w:t>[Insert AB</w:t>
            </w:r>
            <w:r w:rsidRPr="00843D5B">
              <w:rPr>
                <w:sz w:val="18"/>
                <w:szCs w:val="18"/>
              </w:rPr>
              <w:t>N of Respondent]</w:t>
            </w:r>
          </w:p>
          <w:p w:rsidR="005D5599" w:rsidRDefault="005D5599" w:rsidP="00843D5B">
            <w:pPr>
              <w:pStyle w:val="TableTextSCC"/>
              <w:rPr>
                <w:sz w:val="18"/>
                <w:szCs w:val="18"/>
              </w:rPr>
            </w:pPr>
          </w:p>
          <w:p w:rsidR="00771246" w:rsidRPr="00843D5B" w:rsidRDefault="00771246" w:rsidP="00843D5B">
            <w:pPr>
              <w:pStyle w:val="TableTextSCC"/>
              <w:rPr>
                <w:sz w:val="18"/>
                <w:szCs w:val="18"/>
              </w:rPr>
            </w:pP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.................................................................                                 </w:t>
            </w:r>
          </w:p>
          <w:p w:rsidR="005D5599" w:rsidRDefault="00A67BB6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[Signature </w:t>
            </w:r>
            <w:r>
              <w:rPr>
                <w:sz w:val="18"/>
                <w:szCs w:val="18"/>
              </w:rPr>
              <w:t xml:space="preserve">Authorised Representative] </w:t>
            </w:r>
            <w:r w:rsidRPr="00843D5B">
              <w:rPr>
                <w:sz w:val="18"/>
                <w:szCs w:val="18"/>
              </w:rPr>
              <w:t xml:space="preserve">       </w:t>
            </w:r>
          </w:p>
          <w:p w:rsidR="00771246" w:rsidRDefault="00771246" w:rsidP="00843D5B">
            <w:pPr>
              <w:pStyle w:val="TableTextSCC"/>
              <w:rPr>
                <w:sz w:val="18"/>
                <w:szCs w:val="18"/>
              </w:rPr>
            </w:pPr>
          </w:p>
          <w:p w:rsidR="00771246" w:rsidRPr="00843D5B" w:rsidRDefault="00771246" w:rsidP="00843D5B">
            <w:pPr>
              <w:pStyle w:val="TableTextSCC"/>
              <w:rPr>
                <w:sz w:val="18"/>
                <w:szCs w:val="18"/>
              </w:rPr>
            </w:pP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>....................................................................</w:t>
            </w:r>
            <w:r w:rsidR="00A6260A" w:rsidRPr="00843D5B">
              <w:rPr>
                <w:sz w:val="18"/>
                <w:szCs w:val="18"/>
              </w:rPr>
              <w:t xml:space="preserve">....................            </w:t>
            </w:r>
          </w:p>
          <w:p w:rsidR="00771246" w:rsidRDefault="00A67BB6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 xml:space="preserve">[Insert name of </w:t>
            </w:r>
            <w:r>
              <w:rPr>
                <w:sz w:val="18"/>
                <w:szCs w:val="18"/>
              </w:rPr>
              <w:t>Authorised Representative]</w:t>
            </w:r>
          </w:p>
          <w:p w:rsidR="00771246" w:rsidRDefault="00771246" w:rsidP="00843D5B">
            <w:pPr>
              <w:pStyle w:val="TableTextSCC"/>
              <w:rPr>
                <w:sz w:val="18"/>
                <w:szCs w:val="18"/>
              </w:rPr>
            </w:pP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ab/>
            </w:r>
          </w:p>
          <w:p w:rsidR="005D5599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>Date: ………. / ………. / ……….</w:t>
            </w:r>
            <w:r w:rsidRPr="00843D5B">
              <w:rPr>
                <w:sz w:val="18"/>
                <w:szCs w:val="18"/>
              </w:rPr>
              <w:tab/>
            </w:r>
            <w:r w:rsidRPr="00843D5B">
              <w:rPr>
                <w:sz w:val="18"/>
                <w:szCs w:val="18"/>
              </w:rPr>
              <w:tab/>
            </w:r>
          </w:p>
          <w:p w:rsidR="008F10D7" w:rsidRPr="00843D5B" w:rsidRDefault="005D5599" w:rsidP="00843D5B">
            <w:pPr>
              <w:pStyle w:val="TableTextSCC"/>
              <w:rPr>
                <w:sz w:val="18"/>
                <w:szCs w:val="18"/>
              </w:rPr>
            </w:pPr>
            <w:r w:rsidRPr="00843D5B">
              <w:rPr>
                <w:sz w:val="18"/>
                <w:szCs w:val="18"/>
              </w:rPr>
              <w:tab/>
            </w:r>
          </w:p>
        </w:tc>
      </w:tr>
      <w:tr w:rsidR="00771246" w:rsidRPr="00843D5B" w:rsidTr="005F4E73">
        <w:tc>
          <w:tcPr>
            <w:tcW w:w="9752" w:type="dxa"/>
          </w:tcPr>
          <w:p w:rsidR="00771246" w:rsidRPr="00843D5B" w:rsidRDefault="00771246" w:rsidP="00843D5B">
            <w:pPr>
              <w:pStyle w:val="TableTextSCC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1C51DC" w:rsidRDefault="001C51DC" w:rsidP="006F55BB">
      <w:pPr>
        <w:spacing w:before="0" w:after="0"/>
      </w:pPr>
    </w:p>
    <w:sectPr w:rsidR="001C51DC" w:rsidSect="002554F9">
      <w:headerReference w:type="default" r:id="rId19"/>
      <w:type w:val="continuous"/>
      <w:pgSz w:w="11906" w:h="16838" w:code="9"/>
      <w:pgMar w:top="1241" w:right="566" w:bottom="1134" w:left="1134" w:header="567" w:footer="246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46" w:rsidRDefault="005C2A46">
      <w:r>
        <w:separator/>
      </w:r>
    </w:p>
    <w:p w:rsidR="005C2A46" w:rsidRDefault="005C2A46"/>
    <w:p w:rsidR="005C2A46" w:rsidRDefault="005C2A46"/>
  </w:endnote>
  <w:endnote w:type="continuationSeparator" w:id="0">
    <w:p w:rsidR="005C2A46" w:rsidRDefault="005C2A46">
      <w:r>
        <w:continuationSeparator/>
      </w:r>
    </w:p>
    <w:p w:rsidR="005C2A46" w:rsidRDefault="005C2A46"/>
    <w:p w:rsidR="005C2A46" w:rsidRDefault="005C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1B" w:rsidRDefault="00E25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46" w:rsidRDefault="005C2A46" w:rsidP="007A3C46">
    <w:pPr>
      <w:spacing w:after="0"/>
      <w:ind w:right="425"/>
      <w:jc w:val="right"/>
      <w:rPr>
        <w:sz w:val="16"/>
      </w:rPr>
    </w:pPr>
  </w:p>
  <w:p w:rsidR="005C2A46" w:rsidRPr="00DF6E8F" w:rsidRDefault="005C2A46" w:rsidP="007A3C46">
    <w:pPr>
      <w:pStyle w:val="Footer"/>
      <w:spacing w:before="0" w:after="0"/>
      <w:ind w:right="425"/>
      <w:jc w:val="right"/>
      <w:rPr>
        <w:color w:val="415260"/>
      </w:rPr>
    </w:pPr>
    <w:r w:rsidRPr="00DF6E8F">
      <w:rPr>
        <w:color w:val="415260"/>
        <w:sz w:val="16"/>
      </w:rPr>
      <w:tab/>
    </w:r>
    <w:r w:rsidRPr="00DF6E8F">
      <w:rPr>
        <w:color w:val="415260"/>
        <w:sz w:val="16"/>
      </w:rPr>
      <w:tab/>
    </w:r>
    <w:r w:rsidRPr="00DF6E8F">
      <w:rPr>
        <w:color w:val="415260"/>
        <w:sz w:val="16"/>
      </w:rPr>
      <w:tab/>
    </w:r>
    <w:r w:rsidRPr="00DF6E8F">
      <w:rPr>
        <w:color w:val="415260"/>
        <w:sz w:val="16"/>
      </w:rPr>
      <w:tab/>
    </w:r>
    <w:r w:rsidRPr="00DF6E8F">
      <w:rPr>
        <w:color w:val="415260"/>
        <w:sz w:val="16"/>
      </w:rPr>
      <w:tab/>
    </w:r>
    <w:r w:rsidRPr="00DF6E8F">
      <w:rPr>
        <w:color w:val="415260"/>
        <w:sz w:val="16"/>
      </w:rPr>
      <w:tab/>
    </w:r>
    <w:r w:rsidR="004B026A">
      <w:rPr>
        <w:color w:val="415260"/>
        <w:sz w:val="16"/>
      </w:rPr>
      <w:t>Invitation</w:t>
    </w:r>
    <w:r w:rsidRPr="00DF6E8F">
      <w:rPr>
        <w:color w:val="415260"/>
        <w:sz w:val="16"/>
      </w:rPr>
      <w:t xml:space="preserve"> Response Form - Page </w:t>
    </w:r>
    <w:r w:rsidRPr="00DF6E8F">
      <w:rPr>
        <w:color w:val="415260"/>
        <w:sz w:val="16"/>
      </w:rPr>
      <w:fldChar w:fldCharType="begin"/>
    </w:r>
    <w:r w:rsidRPr="00DF6E8F">
      <w:rPr>
        <w:color w:val="415260"/>
        <w:sz w:val="16"/>
      </w:rPr>
      <w:instrText xml:space="preserve"> PAGE </w:instrText>
    </w:r>
    <w:r w:rsidRPr="00DF6E8F">
      <w:rPr>
        <w:color w:val="415260"/>
        <w:sz w:val="16"/>
      </w:rPr>
      <w:fldChar w:fldCharType="separate"/>
    </w:r>
    <w:r w:rsidR="00E2561B">
      <w:rPr>
        <w:noProof/>
        <w:color w:val="415260"/>
        <w:sz w:val="16"/>
      </w:rPr>
      <w:t>2</w:t>
    </w:r>
    <w:r w:rsidRPr="00DF6E8F">
      <w:rPr>
        <w:color w:val="415260"/>
        <w:sz w:val="16"/>
      </w:rPr>
      <w:fldChar w:fldCharType="end"/>
    </w:r>
    <w:r w:rsidRPr="00DF6E8F">
      <w:rPr>
        <w:color w:val="415260"/>
        <w:sz w:val="16"/>
      </w:rPr>
      <w:t>/</w:t>
    </w:r>
    <w:r w:rsidRPr="00DF6E8F">
      <w:rPr>
        <w:color w:val="415260"/>
        <w:sz w:val="16"/>
      </w:rPr>
      <w:fldChar w:fldCharType="begin"/>
    </w:r>
    <w:r w:rsidRPr="00DF6E8F">
      <w:rPr>
        <w:color w:val="415260"/>
        <w:sz w:val="16"/>
      </w:rPr>
      <w:instrText xml:space="preserve"> NUMPAGES  </w:instrText>
    </w:r>
    <w:r w:rsidRPr="00DF6E8F">
      <w:rPr>
        <w:color w:val="415260"/>
        <w:sz w:val="16"/>
      </w:rPr>
      <w:fldChar w:fldCharType="separate"/>
    </w:r>
    <w:r w:rsidR="00E2561B">
      <w:rPr>
        <w:noProof/>
        <w:color w:val="415260"/>
        <w:sz w:val="16"/>
      </w:rPr>
      <w:t>8</w:t>
    </w:r>
    <w:r w:rsidRPr="00DF6E8F">
      <w:rPr>
        <w:color w:val="415260"/>
        <w:sz w:val="16"/>
      </w:rPr>
      <w:fldChar w:fldCharType="end"/>
    </w:r>
  </w:p>
  <w:p w:rsidR="005C2A46" w:rsidRPr="00DF6E8F" w:rsidRDefault="005C2A46" w:rsidP="007A3C46">
    <w:pPr>
      <w:pStyle w:val="Footer"/>
      <w:spacing w:before="0" w:after="0"/>
      <w:ind w:right="425"/>
      <w:jc w:val="right"/>
      <w:rPr>
        <w:color w:val="415260"/>
        <w:sz w:val="16"/>
      </w:rPr>
    </w:pPr>
    <w:r>
      <w:rPr>
        <w:color w:val="415260"/>
        <w:sz w:val="16"/>
      </w:rPr>
      <w:t>Gympie Regional Council (August</w:t>
    </w:r>
    <w:r w:rsidRPr="00DF6E8F">
      <w:rPr>
        <w:color w:val="415260"/>
        <w:sz w:val="16"/>
      </w:rPr>
      <w:t xml:space="preserve"> 2019</w:t>
    </w:r>
    <w:r>
      <w:rPr>
        <w:color w:val="415260"/>
        <w:sz w:val="16"/>
      </w:rPr>
      <w:t>)</w:t>
    </w:r>
  </w:p>
  <w:p w:rsidR="005C2A46" w:rsidRPr="00DF6E8F" w:rsidRDefault="005C2A46" w:rsidP="00643C05">
    <w:pPr>
      <w:pStyle w:val="Footer"/>
      <w:spacing w:before="0" w:after="0"/>
      <w:rPr>
        <w:color w:val="4152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46" w:rsidRDefault="005C2A46" w:rsidP="00A23565">
    <w:pPr>
      <w:spacing w:after="0"/>
      <w:ind w:right="6"/>
      <w:jc w:val="right"/>
      <w:rPr>
        <w:sz w:val="16"/>
      </w:rPr>
    </w:pPr>
  </w:p>
  <w:p w:rsidR="005C2A46" w:rsidRPr="00DF6E8F" w:rsidRDefault="005C2A46" w:rsidP="00A23565">
    <w:pPr>
      <w:pStyle w:val="Footer"/>
      <w:spacing w:before="0" w:after="0"/>
      <w:jc w:val="right"/>
      <w:rPr>
        <w:color w:val="415260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DF6E8F">
      <w:rPr>
        <w:color w:val="415260"/>
        <w:sz w:val="16"/>
      </w:rPr>
      <w:t xml:space="preserve">Tender Response Form - Page </w:t>
    </w:r>
    <w:r w:rsidRPr="00DF6E8F">
      <w:rPr>
        <w:color w:val="415260"/>
        <w:sz w:val="16"/>
      </w:rPr>
      <w:fldChar w:fldCharType="begin"/>
    </w:r>
    <w:r w:rsidRPr="00DF6E8F">
      <w:rPr>
        <w:color w:val="415260"/>
        <w:sz w:val="16"/>
      </w:rPr>
      <w:instrText xml:space="preserve"> PAGE </w:instrText>
    </w:r>
    <w:r w:rsidRPr="00DF6E8F">
      <w:rPr>
        <w:color w:val="415260"/>
        <w:sz w:val="16"/>
      </w:rPr>
      <w:fldChar w:fldCharType="separate"/>
    </w:r>
    <w:r w:rsidR="00E2561B">
      <w:rPr>
        <w:noProof/>
        <w:color w:val="415260"/>
        <w:sz w:val="16"/>
      </w:rPr>
      <w:t>1</w:t>
    </w:r>
    <w:r w:rsidRPr="00DF6E8F">
      <w:rPr>
        <w:color w:val="415260"/>
        <w:sz w:val="16"/>
      </w:rPr>
      <w:fldChar w:fldCharType="end"/>
    </w:r>
    <w:r w:rsidRPr="00DF6E8F">
      <w:rPr>
        <w:color w:val="415260"/>
        <w:sz w:val="16"/>
      </w:rPr>
      <w:t>/</w:t>
    </w:r>
    <w:r w:rsidRPr="00DF6E8F">
      <w:rPr>
        <w:color w:val="415260"/>
        <w:sz w:val="16"/>
      </w:rPr>
      <w:fldChar w:fldCharType="begin"/>
    </w:r>
    <w:r w:rsidRPr="00DF6E8F">
      <w:rPr>
        <w:color w:val="415260"/>
        <w:sz w:val="16"/>
      </w:rPr>
      <w:instrText xml:space="preserve"> NUMPAGES  </w:instrText>
    </w:r>
    <w:r w:rsidRPr="00DF6E8F">
      <w:rPr>
        <w:color w:val="415260"/>
        <w:sz w:val="16"/>
      </w:rPr>
      <w:fldChar w:fldCharType="separate"/>
    </w:r>
    <w:r w:rsidR="00E2561B">
      <w:rPr>
        <w:noProof/>
        <w:color w:val="415260"/>
        <w:sz w:val="16"/>
      </w:rPr>
      <w:t>8</w:t>
    </w:r>
    <w:r w:rsidRPr="00DF6E8F">
      <w:rPr>
        <w:color w:val="415260"/>
        <w:sz w:val="16"/>
      </w:rPr>
      <w:fldChar w:fldCharType="end"/>
    </w:r>
  </w:p>
  <w:p w:rsidR="005C2A46" w:rsidRPr="00DF6E8F" w:rsidRDefault="005C2A46" w:rsidP="00A23565">
    <w:pPr>
      <w:pStyle w:val="Footer"/>
      <w:spacing w:before="0" w:after="0"/>
      <w:jc w:val="right"/>
      <w:rPr>
        <w:color w:val="415260"/>
        <w:sz w:val="16"/>
      </w:rPr>
    </w:pPr>
    <w:r w:rsidRPr="00DF6E8F">
      <w:rPr>
        <w:color w:val="415260"/>
        <w:sz w:val="16"/>
      </w:rPr>
      <w:t>Gympie Regional Council (August 2019)</w:t>
    </w:r>
  </w:p>
  <w:p w:rsidR="005C2A46" w:rsidRPr="00DF6E8F" w:rsidRDefault="005C2A46" w:rsidP="00A23565">
    <w:pPr>
      <w:pStyle w:val="Footer"/>
      <w:spacing w:before="0" w:after="0"/>
      <w:jc w:val="right"/>
      <w:rPr>
        <w:color w:val="415260"/>
        <w:sz w:val="16"/>
      </w:rPr>
    </w:pPr>
  </w:p>
  <w:p w:rsidR="005C2A46" w:rsidRPr="00DF6E8F" w:rsidRDefault="005C2A46" w:rsidP="00A23565">
    <w:pPr>
      <w:pStyle w:val="Footer"/>
      <w:spacing w:before="0" w:after="0"/>
      <w:jc w:val="right"/>
      <w:rPr>
        <w:color w:val="415260"/>
        <w:sz w:val="16"/>
      </w:rPr>
    </w:pPr>
  </w:p>
  <w:p w:rsidR="005C2A46" w:rsidRPr="00DF6E8F" w:rsidRDefault="005C2A46" w:rsidP="00A23565">
    <w:pPr>
      <w:pStyle w:val="Footer"/>
      <w:spacing w:before="0" w:after="0"/>
      <w:jc w:val="right"/>
      <w:rPr>
        <w:color w:val="415260"/>
        <w:sz w:val="16"/>
      </w:rPr>
    </w:pPr>
  </w:p>
  <w:p w:rsidR="005C2A46" w:rsidRPr="00DF6E8F" w:rsidRDefault="005C2A46" w:rsidP="00A23565">
    <w:pPr>
      <w:pStyle w:val="Footer"/>
      <w:spacing w:before="0" w:after="0"/>
      <w:jc w:val="right"/>
      <w:rPr>
        <w:color w:val="415260"/>
        <w:sz w:val="16"/>
      </w:rPr>
    </w:pPr>
  </w:p>
  <w:p w:rsidR="005C2A46" w:rsidRPr="00DF6E8F" w:rsidRDefault="005C2A46" w:rsidP="00A23565">
    <w:pPr>
      <w:pStyle w:val="Footer"/>
      <w:spacing w:before="0" w:after="0"/>
      <w:jc w:val="right"/>
      <w:rPr>
        <w:color w:val="415260"/>
        <w:sz w:val="16"/>
      </w:rPr>
    </w:pPr>
  </w:p>
  <w:p w:rsidR="005C2A46" w:rsidRPr="00DF6E8F" w:rsidRDefault="005C2A46" w:rsidP="00A23565">
    <w:pPr>
      <w:pStyle w:val="Footer"/>
      <w:spacing w:before="0" w:after="0"/>
      <w:jc w:val="right"/>
      <w:rPr>
        <w:color w:val="415260"/>
        <w:sz w:val="16"/>
      </w:rPr>
    </w:pPr>
  </w:p>
  <w:p w:rsidR="005C2A46" w:rsidRPr="00DF6E8F" w:rsidRDefault="005C2A46" w:rsidP="00A23565">
    <w:pPr>
      <w:pStyle w:val="Footer"/>
      <w:spacing w:before="0" w:after="0"/>
      <w:jc w:val="right"/>
      <w:rPr>
        <w:color w:val="41526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46" w:rsidRDefault="005C2A46">
      <w:r>
        <w:separator/>
      </w:r>
    </w:p>
    <w:p w:rsidR="005C2A46" w:rsidRDefault="005C2A46"/>
    <w:p w:rsidR="005C2A46" w:rsidRDefault="005C2A46"/>
  </w:footnote>
  <w:footnote w:type="continuationSeparator" w:id="0">
    <w:p w:rsidR="005C2A46" w:rsidRDefault="005C2A46">
      <w:r>
        <w:continuationSeparator/>
      </w:r>
    </w:p>
    <w:p w:rsidR="005C2A46" w:rsidRDefault="005C2A46"/>
    <w:p w:rsidR="005C2A46" w:rsidRDefault="005C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1B" w:rsidRDefault="00E25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46" w:rsidRPr="00C243F7" w:rsidRDefault="005C2A46" w:rsidP="00C243F7">
    <w:pPr>
      <w:pStyle w:val="Header"/>
      <w:spacing w:before="0" w:after="0"/>
      <w:rPr>
        <w:color w:val="3B6E8F"/>
        <w:sz w:val="20"/>
      </w:rPr>
    </w:pPr>
    <w:r w:rsidRPr="00C243F7">
      <w:rPr>
        <w:color w:val="3B6E8F"/>
        <w:sz w:val="20"/>
      </w:rPr>
      <w:t>Contract Title</w:t>
    </w:r>
    <w:r>
      <w:rPr>
        <w:color w:val="3B6E8F"/>
        <w:sz w:val="20"/>
      </w:rPr>
      <w:t>:</w:t>
    </w:r>
  </w:p>
  <w:p w:rsidR="005C2A46" w:rsidRPr="00C243F7" w:rsidRDefault="005C2A46" w:rsidP="00C243F7">
    <w:pPr>
      <w:pStyle w:val="Header"/>
      <w:spacing w:before="0" w:after="0"/>
      <w:rPr>
        <w:color w:val="3B6E8F"/>
        <w:sz w:val="20"/>
      </w:rPr>
    </w:pPr>
    <w:r w:rsidRPr="00C243F7">
      <w:rPr>
        <w:color w:val="3B6E8F"/>
        <w:sz w:val="20"/>
      </w:rPr>
      <w:t>Contract Number: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46" w:rsidRDefault="005C2A46">
    <w:r w:rsidRPr="001D512B">
      <w:rPr>
        <w:rFonts w:ascii="Segoe UI" w:hAnsi="Segoe UI" w:cs="Segoe UI"/>
        <w:noProof/>
      </w:rPr>
      <w:drawing>
        <wp:anchor distT="0" distB="0" distL="114300" distR="114300" simplePos="0" relativeHeight="251659264" behindDoc="1" locked="0" layoutInCell="1" allowOverlap="1" wp14:anchorId="73AFBF4F" wp14:editId="384B2320">
          <wp:simplePos x="0" y="0"/>
          <wp:positionH relativeFrom="page">
            <wp:posOffset>0</wp:posOffset>
          </wp:positionH>
          <wp:positionV relativeFrom="paragraph">
            <wp:posOffset>-1826369</wp:posOffset>
          </wp:positionV>
          <wp:extent cx="7548534" cy="10677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OCEO\PUBLIC RELATIONS\_Graphic Design\Council\Brand Guidelines\Stationery\Report Template Cover L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4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7B" w:rsidRPr="008F247B" w:rsidRDefault="008F247B" w:rsidP="008F247B">
    <w:pPr>
      <w:pStyle w:val="BodyTextIntroSCC"/>
      <w:ind w:left="2977" w:hanging="2977"/>
      <w:rPr>
        <w:rFonts w:asciiTheme="majorHAnsi" w:hAnsiTheme="majorHAnsi" w:cstheme="majorHAnsi"/>
        <w:color w:val="415260"/>
        <w:sz w:val="18"/>
        <w:szCs w:val="18"/>
      </w:rPr>
    </w:pPr>
    <w:r w:rsidRPr="008F247B">
      <w:rPr>
        <w:rFonts w:asciiTheme="majorHAnsi" w:hAnsiTheme="majorHAnsi" w:cstheme="majorHAnsi"/>
        <w:color w:val="415260"/>
        <w:sz w:val="18"/>
        <w:szCs w:val="18"/>
      </w:rPr>
      <w:t>Invitation Name:</w:t>
    </w:r>
    <w:r w:rsidRPr="008F247B">
      <w:rPr>
        <w:rFonts w:asciiTheme="majorHAnsi" w:hAnsiTheme="majorHAnsi" w:cstheme="majorHAnsi"/>
        <w:color w:val="415260"/>
        <w:sz w:val="18"/>
        <w:szCs w:val="18"/>
      </w:rPr>
      <w:tab/>
    </w:r>
    <w:r w:rsidR="00E2561B">
      <w:rPr>
        <w:rFonts w:asciiTheme="majorHAnsi" w:hAnsiTheme="majorHAnsi" w:cstheme="majorHAnsi"/>
        <w:b w:val="0"/>
        <w:color w:val="415260"/>
        <w:sz w:val="18"/>
        <w:szCs w:val="18"/>
      </w:rPr>
      <w:t xml:space="preserve">88 Mudlo Road, Kilkivan </w:t>
    </w:r>
    <w:r w:rsidRPr="008F247B">
      <w:rPr>
        <w:rFonts w:asciiTheme="majorHAnsi" w:hAnsiTheme="majorHAnsi" w:cstheme="majorHAnsi"/>
        <w:b w:val="0"/>
        <w:color w:val="415260"/>
        <w:sz w:val="18"/>
        <w:szCs w:val="18"/>
      </w:rPr>
      <w:t>- Community Facilities Management Agreement</w:t>
    </w:r>
  </w:p>
  <w:p w:rsidR="008F247B" w:rsidRPr="008F247B" w:rsidRDefault="008F247B" w:rsidP="008F247B">
    <w:pPr>
      <w:pStyle w:val="BodyTextIntroSCC"/>
      <w:rPr>
        <w:rFonts w:asciiTheme="majorHAnsi" w:hAnsiTheme="majorHAnsi" w:cstheme="majorHAnsi"/>
        <w:b w:val="0"/>
        <w:color w:val="415260"/>
        <w:sz w:val="18"/>
        <w:szCs w:val="18"/>
      </w:rPr>
    </w:pPr>
    <w:r w:rsidRPr="008F247B">
      <w:rPr>
        <w:rFonts w:asciiTheme="majorHAnsi" w:hAnsiTheme="majorHAnsi" w:cstheme="majorHAnsi"/>
        <w:color w:val="415260"/>
        <w:sz w:val="18"/>
        <w:szCs w:val="18"/>
      </w:rPr>
      <w:t>Invitation Number:</w:t>
    </w:r>
    <w:r w:rsidRPr="008F247B">
      <w:rPr>
        <w:rFonts w:asciiTheme="majorHAnsi" w:hAnsiTheme="majorHAnsi" w:cstheme="majorHAnsi"/>
        <w:color w:val="415260"/>
        <w:sz w:val="18"/>
        <w:szCs w:val="18"/>
      </w:rPr>
      <w:tab/>
    </w:r>
    <w:r w:rsidRPr="008F247B">
      <w:rPr>
        <w:rFonts w:asciiTheme="majorHAnsi" w:hAnsiTheme="majorHAnsi" w:cstheme="majorHAnsi"/>
        <w:color w:val="415260"/>
        <w:sz w:val="18"/>
        <w:szCs w:val="18"/>
      </w:rPr>
      <w:tab/>
      <w:t xml:space="preserve">  </w:t>
    </w:r>
    <w:r w:rsidR="00E2561B">
      <w:rPr>
        <w:rFonts w:asciiTheme="majorHAnsi" w:hAnsiTheme="majorHAnsi" w:cstheme="majorHAnsi"/>
        <w:b w:val="0"/>
        <w:color w:val="415260"/>
        <w:sz w:val="18"/>
        <w:szCs w:val="18"/>
      </w:rPr>
      <w:t>RFI009</w:t>
    </w:r>
    <w:bookmarkStart w:id="23" w:name="_GoBack"/>
    <w:bookmarkEnd w:id="23"/>
  </w:p>
  <w:p w:rsidR="005C2A46" w:rsidRPr="00DF6E8F" w:rsidRDefault="005C2A46" w:rsidP="00643C05">
    <w:pPr>
      <w:tabs>
        <w:tab w:val="left" w:pos="1701"/>
      </w:tabs>
      <w:spacing w:before="0" w:after="0"/>
      <w:rPr>
        <w:color w:val="41526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Bullet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Bullet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5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cs="Times New Roman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Number3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4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Number2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FD40D9"/>
    <w:multiLevelType w:val="hybridMultilevel"/>
    <w:tmpl w:val="0F546CB2"/>
    <w:lvl w:ilvl="0" w:tplc="0E82D10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E160166"/>
    <w:multiLevelType w:val="hybridMultilevel"/>
    <w:tmpl w:val="F21CA0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55090"/>
    <w:multiLevelType w:val="hybridMultilevel"/>
    <w:tmpl w:val="61FA340C"/>
    <w:lvl w:ilvl="0" w:tplc="A73E959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29980776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F21EDD"/>
    <w:multiLevelType w:val="hybridMultilevel"/>
    <w:tmpl w:val="F21CA0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 w15:restartNumberingAfterBreak="0">
    <w:nsid w:val="5C130F66"/>
    <w:multiLevelType w:val="hybridMultilevel"/>
    <w:tmpl w:val="F21CA0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464D8"/>
    <w:multiLevelType w:val="hybridMultilevel"/>
    <w:tmpl w:val="FEEEAE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BB012E"/>
    <w:multiLevelType w:val="hybridMultilevel"/>
    <w:tmpl w:val="F21CA0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2188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0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22"/>
  </w:num>
  <w:num w:numId="12">
    <w:abstractNumId w:val="15"/>
  </w:num>
  <w:num w:numId="13">
    <w:abstractNumId w:val="13"/>
  </w:num>
  <w:num w:numId="14">
    <w:abstractNumId w:val="14"/>
  </w:num>
  <w:num w:numId="15">
    <w:abstractNumId w:val="18"/>
  </w:num>
  <w:num w:numId="16">
    <w:abstractNumId w:val="24"/>
  </w:num>
  <w:num w:numId="17">
    <w:abstractNumId w:val="12"/>
  </w:num>
  <w:num w:numId="18">
    <w:abstractNumId w:val="30"/>
  </w:num>
  <w:num w:numId="19">
    <w:abstractNumId w:val="11"/>
  </w:num>
  <w:num w:numId="20">
    <w:abstractNumId w:val="26"/>
  </w:num>
  <w:num w:numId="21">
    <w:abstractNumId w:val="10"/>
  </w:num>
  <w:num w:numId="22">
    <w:abstractNumId w:val="23"/>
  </w:num>
  <w:num w:numId="23">
    <w:abstractNumId w:val="31"/>
  </w:num>
  <w:num w:numId="24">
    <w:abstractNumId w:val="17"/>
  </w:num>
  <w:num w:numId="25">
    <w:abstractNumId w:val="27"/>
  </w:num>
  <w:num w:numId="26">
    <w:abstractNumId w:val="20"/>
  </w:num>
  <w:num w:numId="27">
    <w:abstractNumId w:val="16"/>
  </w:num>
  <w:num w:numId="28">
    <w:abstractNumId w:val="29"/>
  </w:num>
  <w:num w:numId="29">
    <w:abstractNumId w:val="25"/>
  </w:num>
  <w:num w:numId="30">
    <w:abstractNumId w:val="19"/>
  </w:num>
  <w:num w:numId="31">
    <w:abstractNumId w:val="21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Style1SCCReversedHeader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E"/>
    <w:rsid w:val="00001334"/>
    <w:rsid w:val="000054F8"/>
    <w:rsid w:val="000055DC"/>
    <w:rsid w:val="00007EA1"/>
    <w:rsid w:val="00010524"/>
    <w:rsid w:val="00010AFA"/>
    <w:rsid w:val="00010CB3"/>
    <w:rsid w:val="00011467"/>
    <w:rsid w:val="00011EB2"/>
    <w:rsid w:val="00014864"/>
    <w:rsid w:val="00016599"/>
    <w:rsid w:val="00017313"/>
    <w:rsid w:val="00020D05"/>
    <w:rsid w:val="00020F87"/>
    <w:rsid w:val="00021080"/>
    <w:rsid w:val="000222A0"/>
    <w:rsid w:val="000233BD"/>
    <w:rsid w:val="000244A5"/>
    <w:rsid w:val="00025740"/>
    <w:rsid w:val="000262BA"/>
    <w:rsid w:val="00026977"/>
    <w:rsid w:val="0002760E"/>
    <w:rsid w:val="00030B45"/>
    <w:rsid w:val="00032A18"/>
    <w:rsid w:val="00037BF4"/>
    <w:rsid w:val="000422F6"/>
    <w:rsid w:val="00050B03"/>
    <w:rsid w:val="0005142E"/>
    <w:rsid w:val="00052E2C"/>
    <w:rsid w:val="00053B72"/>
    <w:rsid w:val="00053FBF"/>
    <w:rsid w:val="00054FDD"/>
    <w:rsid w:val="00056177"/>
    <w:rsid w:val="00056687"/>
    <w:rsid w:val="000578D6"/>
    <w:rsid w:val="00063472"/>
    <w:rsid w:val="00070175"/>
    <w:rsid w:val="0007204E"/>
    <w:rsid w:val="000722D3"/>
    <w:rsid w:val="000733B7"/>
    <w:rsid w:val="000737A0"/>
    <w:rsid w:val="000751B1"/>
    <w:rsid w:val="00075A21"/>
    <w:rsid w:val="00083946"/>
    <w:rsid w:val="000844B3"/>
    <w:rsid w:val="00087A60"/>
    <w:rsid w:val="00087C36"/>
    <w:rsid w:val="000910E9"/>
    <w:rsid w:val="0009236B"/>
    <w:rsid w:val="000947D8"/>
    <w:rsid w:val="00097439"/>
    <w:rsid w:val="00097487"/>
    <w:rsid w:val="000A0FC8"/>
    <w:rsid w:val="000A3742"/>
    <w:rsid w:val="000A529D"/>
    <w:rsid w:val="000A5341"/>
    <w:rsid w:val="000A5AB5"/>
    <w:rsid w:val="000A6501"/>
    <w:rsid w:val="000B0033"/>
    <w:rsid w:val="000B0311"/>
    <w:rsid w:val="000B13DE"/>
    <w:rsid w:val="000B28B9"/>
    <w:rsid w:val="000B2CDB"/>
    <w:rsid w:val="000B3471"/>
    <w:rsid w:val="000B3EC9"/>
    <w:rsid w:val="000B5499"/>
    <w:rsid w:val="000B71A1"/>
    <w:rsid w:val="000C10B7"/>
    <w:rsid w:val="000C1BDC"/>
    <w:rsid w:val="000C7C4C"/>
    <w:rsid w:val="000D1F8D"/>
    <w:rsid w:val="000D201D"/>
    <w:rsid w:val="000D4F4D"/>
    <w:rsid w:val="000D6CFF"/>
    <w:rsid w:val="000E047A"/>
    <w:rsid w:val="000F39E1"/>
    <w:rsid w:val="000F5A33"/>
    <w:rsid w:val="0010040C"/>
    <w:rsid w:val="0010106C"/>
    <w:rsid w:val="001026C3"/>
    <w:rsid w:val="0010508D"/>
    <w:rsid w:val="001064F7"/>
    <w:rsid w:val="0011312A"/>
    <w:rsid w:val="00113E44"/>
    <w:rsid w:val="00117AA9"/>
    <w:rsid w:val="00117C90"/>
    <w:rsid w:val="001244B8"/>
    <w:rsid w:val="001303E6"/>
    <w:rsid w:val="0013594E"/>
    <w:rsid w:val="00136144"/>
    <w:rsid w:val="00136B00"/>
    <w:rsid w:val="001432A5"/>
    <w:rsid w:val="0014409F"/>
    <w:rsid w:val="0014577F"/>
    <w:rsid w:val="001475A2"/>
    <w:rsid w:val="00147FB4"/>
    <w:rsid w:val="00164D83"/>
    <w:rsid w:val="00165809"/>
    <w:rsid w:val="001713CE"/>
    <w:rsid w:val="00172C21"/>
    <w:rsid w:val="00173244"/>
    <w:rsid w:val="00174182"/>
    <w:rsid w:val="00174CB2"/>
    <w:rsid w:val="001768EC"/>
    <w:rsid w:val="00182076"/>
    <w:rsid w:val="00183405"/>
    <w:rsid w:val="0018430F"/>
    <w:rsid w:val="001844EF"/>
    <w:rsid w:val="001845D8"/>
    <w:rsid w:val="00185870"/>
    <w:rsid w:val="00193144"/>
    <w:rsid w:val="00196DC7"/>
    <w:rsid w:val="001A0716"/>
    <w:rsid w:val="001A2C0C"/>
    <w:rsid w:val="001A2DF9"/>
    <w:rsid w:val="001A6813"/>
    <w:rsid w:val="001A71DD"/>
    <w:rsid w:val="001B497D"/>
    <w:rsid w:val="001B4A3B"/>
    <w:rsid w:val="001C23A0"/>
    <w:rsid w:val="001C23F7"/>
    <w:rsid w:val="001C4B6B"/>
    <w:rsid w:val="001C4ED0"/>
    <w:rsid w:val="001C51DC"/>
    <w:rsid w:val="001D0BBA"/>
    <w:rsid w:val="001D1DF7"/>
    <w:rsid w:val="001D5925"/>
    <w:rsid w:val="001D79C5"/>
    <w:rsid w:val="001E0E06"/>
    <w:rsid w:val="001E4863"/>
    <w:rsid w:val="001F3A63"/>
    <w:rsid w:val="001F3CC1"/>
    <w:rsid w:val="001F4A89"/>
    <w:rsid w:val="001F5094"/>
    <w:rsid w:val="001F6F6F"/>
    <w:rsid w:val="002006CA"/>
    <w:rsid w:val="002021FA"/>
    <w:rsid w:val="00202ACB"/>
    <w:rsid w:val="00205D7A"/>
    <w:rsid w:val="0020680B"/>
    <w:rsid w:val="00210608"/>
    <w:rsid w:val="002117C1"/>
    <w:rsid w:val="00211910"/>
    <w:rsid w:val="002119B1"/>
    <w:rsid w:val="00211D42"/>
    <w:rsid w:val="00215A64"/>
    <w:rsid w:val="00215D43"/>
    <w:rsid w:val="00217735"/>
    <w:rsid w:val="0022395B"/>
    <w:rsid w:val="00224A94"/>
    <w:rsid w:val="00227878"/>
    <w:rsid w:val="0023192D"/>
    <w:rsid w:val="00232BAC"/>
    <w:rsid w:val="00234BB2"/>
    <w:rsid w:val="00235EBE"/>
    <w:rsid w:val="002375E8"/>
    <w:rsid w:val="00240442"/>
    <w:rsid w:val="00242E72"/>
    <w:rsid w:val="00243B14"/>
    <w:rsid w:val="00244361"/>
    <w:rsid w:val="00245403"/>
    <w:rsid w:val="0024786B"/>
    <w:rsid w:val="0024796B"/>
    <w:rsid w:val="00250ED9"/>
    <w:rsid w:val="002554F9"/>
    <w:rsid w:val="002571A3"/>
    <w:rsid w:val="00260158"/>
    <w:rsid w:val="002623F1"/>
    <w:rsid w:val="00262D96"/>
    <w:rsid w:val="00266B3B"/>
    <w:rsid w:val="00270389"/>
    <w:rsid w:val="00274766"/>
    <w:rsid w:val="00274F67"/>
    <w:rsid w:val="002755E2"/>
    <w:rsid w:val="002822EA"/>
    <w:rsid w:val="002829CE"/>
    <w:rsid w:val="00283B73"/>
    <w:rsid w:val="002842D6"/>
    <w:rsid w:val="0028489D"/>
    <w:rsid w:val="0028707B"/>
    <w:rsid w:val="00287245"/>
    <w:rsid w:val="00290750"/>
    <w:rsid w:val="002911E7"/>
    <w:rsid w:val="00293CC8"/>
    <w:rsid w:val="00294BA6"/>
    <w:rsid w:val="002952E1"/>
    <w:rsid w:val="00296720"/>
    <w:rsid w:val="002A3AA1"/>
    <w:rsid w:val="002A646B"/>
    <w:rsid w:val="002A688D"/>
    <w:rsid w:val="002A705E"/>
    <w:rsid w:val="002A7795"/>
    <w:rsid w:val="002B175E"/>
    <w:rsid w:val="002B1C0D"/>
    <w:rsid w:val="002B2037"/>
    <w:rsid w:val="002B4175"/>
    <w:rsid w:val="002B62BB"/>
    <w:rsid w:val="002B62F5"/>
    <w:rsid w:val="002B7445"/>
    <w:rsid w:val="002B7745"/>
    <w:rsid w:val="002B7A4E"/>
    <w:rsid w:val="002C2816"/>
    <w:rsid w:val="002C565F"/>
    <w:rsid w:val="002D528E"/>
    <w:rsid w:val="002D6A1E"/>
    <w:rsid w:val="002D7500"/>
    <w:rsid w:val="002E3ECD"/>
    <w:rsid w:val="002F04B3"/>
    <w:rsid w:val="002F2526"/>
    <w:rsid w:val="002F3292"/>
    <w:rsid w:val="002F5327"/>
    <w:rsid w:val="002F584D"/>
    <w:rsid w:val="002F5A36"/>
    <w:rsid w:val="002F6F78"/>
    <w:rsid w:val="002F7E47"/>
    <w:rsid w:val="00300D35"/>
    <w:rsid w:val="00302CD6"/>
    <w:rsid w:val="00304455"/>
    <w:rsid w:val="00305C22"/>
    <w:rsid w:val="00306689"/>
    <w:rsid w:val="00306E25"/>
    <w:rsid w:val="0030764F"/>
    <w:rsid w:val="00310438"/>
    <w:rsid w:val="0031130E"/>
    <w:rsid w:val="003130EC"/>
    <w:rsid w:val="003164E1"/>
    <w:rsid w:val="00317237"/>
    <w:rsid w:val="00317DF5"/>
    <w:rsid w:val="003209E9"/>
    <w:rsid w:val="00320D4D"/>
    <w:rsid w:val="00321081"/>
    <w:rsid w:val="00327545"/>
    <w:rsid w:val="00327D23"/>
    <w:rsid w:val="003353BF"/>
    <w:rsid w:val="0033590F"/>
    <w:rsid w:val="00335D55"/>
    <w:rsid w:val="00340A76"/>
    <w:rsid w:val="003463D0"/>
    <w:rsid w:val="00351135"/>
    <w:rsid w:val="0035306C"/>
    <w:rsid w:val="0035386B"/>
    <w:rsid w:val="00354650"/>
    <w:rsid w:val="00354EC4"/>
    <w:rsid w:val="003567D6"/>
    <w:rsid w:val="003600A6"/>
    <w:rsid w:val="0036236D"/>
    <w:rsid w:val="0036419F"/>
    <w:rsid w:val="003654E4"/>
    <w:rsid w:val="00365DA9"/>
    <w:rsid w:val="0036638C"/>
    <w:rsid w:val="00366670"/>
    <w:rsid w:val="003704DC"/>
    <w:rsid w:val="00375490"/>
    <w:rsid w:val="00375F73"/>
    <w:rsid w:val="00380205"/>
    <w:rsid w:val="0038325F"/>
    <w:rsid w:val="00383814"/>
    <w:rsid w:val="00383F25"/>
    <w:rsid w:val="00385F61"/>
    <w:rsid w:val="00393270"/>
    <w:rsid w:val="00393B7F"/>
    <w:rsid w:val="00394564"/>
    <w:rsid w:val="0039479B"/>
    <w:rsid w:val="0039602C"/>
    <w:rsid w:val="003A42D0"/>
    <w:rsid w:val="003A76B1"/>
    <w:rsid w:val="003A775D"/>
    <w:rsid w:val="003B08E6"/>
    <w:rsid w:val="003C129B"/>
    <w:rsid w:val="003C2147"/>
    <w:rsid w:val="003C304D"/>
    <w:rsid w:val="003C63CD"/>
    <w:rsid w:val="003D3462"/>
    <w:rsid w:val="003D3CBC"/>
    <w:rsid w:val="003D4EF6"/>
    <w:rsid w:val="003D6DF0"/>
    <w:rsid w:val="003E139E"/>
    <w:rsid w:val="003E412D"/>
    <w:rsid w:val="003E47FE"/>
    <w:rsid w:val="003E556A"/>
    <w:rsid w:val="003E67D2"/>
    <w:rsid w:val="003E6DA2"/>
    <w:rsid w:val="003F1EA0"/>
    <w:rsid w:val="003F2A85"/>
    <w:rsid w:val="003F35C4"/>
    <w:rsid w:val="003F6C49"/>
    <w:rsid w:val="0040009F"/>
    <w:rsid w:val="004009A4"/>
    <w:rsid w:val="00401D61"/>
    <w:rsid w:val="00402A94"/>
    <w:rsid w:val="004031FA"/>
    <w:rsid w:val="00404320"/>
    <w:rsid w:val="00405456"/>
    <w:rsid w:val="00411B6E"/>
    <w:rsid w:val="004148C5"/>
    <w:rsid w:val="004211AE"/>
    <w:rsid w:val="00424F33"/>
    <w:rsid w:val="00426AAA"/>
    <w:rsid w:val="0043136C"/>
    <w:rsid w:val="00431537"/>
    <w:rsid w:val="004324EB"/>
    <w:rsid w:val="004328B2"/>
    <w:rsid w:val="00433A2D"/>
    <w:rsid w:val="0043425E"/>
    <w:rsid w:val="004370B7"/>
    <w:rsid w:val="00437658"/>
    <w:rsid w:val="004431E2"/>
    <w:rsid w:val="004441DE"/>
    <w:rsid w:val="00450185"/>
    <w:rsid w:val="00453F86"/>
    <w:rsid w:val="00457640"/>
    <w:rsid w:val="00464443"/>
    <w:rsid w:val="00464812"/>
    <w:rsid w:val="00472B9D"/>
    <w:rsid w:val="00474D5A"/>
    <w:rsid w:val="00476607"/>
    <w:rsid w:val="00481766"/>
    <w:rsid w:val="0048370D"/>
    <w:rsid w:val="004902AA"/>
    <w:rsid w:val="004908FB"/>
    <w:rsid w:val="00490F5B"/>
    <w:rsid w:val="00491164"/>
    <w:rsid w:val="00491B73"/>
    <w:rsid w:val="004931A6"/>
    <w:rsid w:val="00494680"/>
    <w:rsid w:val="00496B6C"/>
    <w:rsid w:val="004A30E0"/>
    <w:rsid w:val="004B026A"/>
    <w:rsid w:val="004B0E0C"/>
    <w:rsid w:val="004B4673"/>
    <w:rsid w:val="004C0F8E"/>
    <w:rsid w:val="004C0FEF"/>
    <w:rsid w:val="004C311E"/>
    <w:rsid w:val="004C468F"/>
    <w:rsid w:val="004C4A82"/>
    <w:rsid w:val="004C7982"/>
    <w:rsid w:val="004D10E0"/>
    <w:rsid w:val="004D1FD8"/>
    <w:rsid w:val="004D5284"/>
    <w:rsid w:val="004D59CC"/>
    <w:rsid w:val="004D7BB6"/>
    <w:rsid w:val="004E182C"/>
    <w:rsid w:val="004F2335"/>
    <w:rsid w:val="004F2360"/>
    <w:rsid w:val="004F2BC6"/>
    <w:rsid w:val="004F30B4"/>
    <w:rsid w:val="004F4981"/>
    <w:rsid w:val="004F6145"/>
    <w:rsid w:val="004F66B4"/>
    <w:rsid w:val="004F6826"/>
    <w:rsid w:val="00502090"/>
    <w:rsid w:val="00505017"/>
    <w:rsid w:val="00506095"/>
    <w:rsid w:val="00506350"/>
    <w:rsid w:val="0050639A"/>
    <w:rsid w:val="00507792"/>
    <w:rsid w:val="00507EA5"/>
    <w:rsid w:val="00510493"/>
    <w:rsid w:val="00510E0B"/>
    <w:rsid w:val="0051161E"/>
    <w:rsid w:val="0051179C"/>
    <w:rsid w:val="0051202C"/>
    <w:rsid w:val="005130D6"/>
    <w:rsid w:val="00516361"/>
    <w:rsid w:val="00517728"/>
    <w:rsid w:val="00517A23"/>
    <w:rsid w:val="005209FA"/>
    <w:rsid w:val="00521422"/>
    <w:rsid w:val="005229E4"/>
    <w:rsid w:val="00527095"/>
    <w:rsid w:val="00530A25"/>
    <w:rsid w:val="00533E26"/>
    <w:rsid w:val="0053588A"/>
    <w:rsid w:val="0054228E"/>
    <w:rsid w:val="00542A4B"/>
    <w:rsid w:val="00545074"/>
    <w:rsid w:val="00547D10"/>
    <w:rsid w:val="00553EF7"/>
    <w:rsid w:val="005549FB"/>
    <w:rsid w:val="005559C6"/>
    <w:rsid w:val="0055673F"/>
    <w:rsid w:val="00557EA9"/>
    <w:rsid w:val="005607FE"/>
    <w:rsid w:val="00561E67"/>
    <w:rsid w:val="00562226"/>
    <w:rsid w:val="0056330A"/>
    <w:rsid w:val="00564029"/>
    <w:rsid w:val="0056732F"/>
    <w:rsid w:val="00567D48"/>
    <w:rsid w:val="005715EB"/>
    <w:rsid w:val="00571762"/>
    <w:rsid w:val="00572525"/>
    <w:rsid w:val="00575671"/>
    <w:rsid w:val="0058007C"/>
    <w:rsid w:val="005827F9"/>
    <w:rsid w:val="00586E51"/>
    <w:rsid w:val="0059086B"/>
    <w:rsid w:val="005941E9"/>
    <w:rsid w:val="00595421"/>
    <w:rsid w:val="00595C69"/>
    <w:rsid w:val="00596837"/>
    <w:rsid w:val="00597FFC"/>
    <w:rsid w:val="005A04AC"/>
    <w:rsid w:val="005A05A9"/>
    <w:rsid w:val="005A316E"/>
    <w:rsid w:val="005A549F"/>
    <w:rsid w:val="005A5BBB"/>
    <w:rsid w:val="005A7F3C"/>
    <w:rsid w:val="005B0C73"/>
    <w:rsid w:val="005B223E"/>
    <w:rsid w:val="005B2477"/>
    <w:rsid w:val="005B5B25"/>
    <w:rsid w:val="005B6265"/>
    <w:rsid w:val="005B7869"/>
    <w:rsid w:val="005C2A46"/>
    <w:rsid w:val="005C2F9F"/>
    <w:rsid w:val="005C6867"/>
    <w:rsid w:val="005C7356"/>
    <w:rsid w:val="005D5599"/>
    <w:rsid w:val="005D673A"/>
    <w:rsid w:val="005D6C68"/>
    <w:rsid w:val="005E08EA"/>
    <w:rsid w:val="005E640B"/>
    <w:rsid w:val="005F285F"/>
    <w:rsid w:val="005F2FD3"/>
    <w:rsid w:val="005F4103"/>
    <w:rsid w:val="005F4E73"/>
    <w:rsid w:val="00600F06"/>
    <w:rsid w:val="006014C3"/>
    <w:rsid w:val="0060197D"/>
    <w:rsid w:val="006022D4"/>
    <w:rsid w:val="006031FF"/>
    <w:rsid w:val="006078D9"/>
    <w:rsid w:val="006105A8"/>
    <w:rsid w:val="0061366E"/>
    <w:rsid w:val="006136D1"/>
    <w:rsid w:val="006170C5"/>
    <w:rsid w:val="0061776A"/>
    <w:rsid w:val="0062028E"/>
    <w:rsid w:val="006202B4"/>
    <w:rsid w:val="0062169E"/>
    <w:rsid w:val="00624B10"/>
    <w:rsid w:val="00625DB7"/>
    <w:rsid w:val="006314F7"/>
    <w:rsid w:val="0063723E"/>
    <w:rsid w:val="00643525"/>
    <w:rsid w:val="00643A0A"/>
    <w:rsid w:val="00643C05"/>
    <w:rsid w:val="006445B7"/>
    <w:rsid w:val="00644C33"/>
    <w:rsid w:val="00653DBB"/>
    <w:rsid w:val="00656DDF"/>
    <w:rsid w:val="00657C36"/>
    <w:rsid w:val="006613F0"/>
    <w:rsid w:val="0066146C"/>
    <w:rsid w:val="006615CC"/>
    <w:rsid w:val="0066376D"/>
    <w:rsid w:val="00664D26"/>
    <w:rsid w:val="00665C5E"/>
    <w:rsid w:val="00666B3B"/>
    <w:rsid w:val="00667C40"/>
    <w:rsid w:val="00671234"/>
    <w:rsid w:val="00672997"/>
    <w:rsid w:val="00674A0D"/>
    <w:rsid w:val="0067643F"/>
    <w:rsid w:val="00680EC2"/>
    <w:rsid w:val="0068133A"/>
    <w:rsid w:val="006817D1"/>
    <w:rsid w:val="00681E10"/>
    <w:rsid w:val="00684B08"/>
    <w:rsid w:val="00685A9F"/>
    <w:rsid w:val="00686000"/>
    <w:rsid w:val="0069224E"/>
    <w:rsid w:val="00695191"/>
    <w:rsid w:val="006969EE"/>
    <w:rsid w:val="006979D3"/>
    <w:rsid w:val="006A025A"/>
    <w:rsid w:val="006A1CAC"/>
    <w:rsid w:val="006A6B94"/>
    <w:rsid w:val="006A7C7B"/>
    <w:rsid w:val="006B5CD8"/>
    <w:rsid w:val="006B7368"/>
    <w:rsid w:val="006B77EE"/>
    <w:rsid w:val="006C0637"/>
    <w:rsid w:val="006C0DC0"/>
    <w:rsid w:val="006C1AE3"/>
    <w:rsid w:val="006C27CC"/>
    <w:rsid w:val="006C29C4"/>
    <w:rsid w:val="006C2F7E"/>
    <w:rsid w:val="006C4155"/>
    <w:rsid w:val="006C48C4"/>
    <w:rsid w:val="006C5FFE"/>
    <w:rsid w:val="006C6116"/>
    <w:rsid w:val="006C6BC1"/>
    <w:rsid w:val="006C753A"/>
    <w:rsid w:val="006C7FD0"/>
    <w:rsid w:val="006D065A"/>
    <w:rsid w:val="006D1217"/>
    <w:rsid w:val="006D1F62"/>
    <w:rsid w:val="006D243D"/>
    <w:rsid w:val="006D5ABF"/>
    <w:rsid w:val="006D5D60"/>
    <w:rsid w:val="006D6038"/>
    <w:rsid w:val="006D6C01"/>
    <w:rsid w:val="006D7322"/>
    <w:rsid w:val="006E096C"/>
    <w:rsid w:val="006E223D"/>
    <w:rsid w:val="006F0C14"/>
    <w:rsid w:val="006F119B"/>
    <w:rsid w:val="006F2A3A"/>
    <w:rsid w:val="006F55BB"/>
    <w:rsid w:val="006F5FCA"/>
    <w:rsid w:val="00700F89"/>
    <w:rsid w:val="007035CB"/>
    <w:rsid w:val="00703F87"/>
    <w:rsid w:val="00704640"/>
    <w:rsid w:val="00707EC3"/>
    <w:rsid w:val="00711A48"/>
    <w:rsid w:val="00723565"/>
    <w:rsid w:val="00725DE7"/>
    <w:rsid w:val="00726E42"/>
    <w:rsid w:val="00730C14"/>
    <w:rsid w:val="007360C5"/>
    <w:rsid w:val="00736320"/>
    <w:rsid w:val="0073658C"/>
    <w:rsid w:val="00737FD0"/>
    <w:rsid w:val="00743AF0"/>
    <w:rsid w:val="0075330E"/>
    <w:rsid w:val="007545A8"/>
    <w:rsid w:val="00754920"/>
    <w:rsid w:val="00754F6A"/>
    <w:rsid w:val="00761806"/>
    <w:rsid w:val="00762133"/>
    <w:rsid w:val="00763469"/>
    <w:rsid w:val="007642F8"/>
    <w:rsid w:val="007653E4"/>
    <w:rsid w:val="00770A57"/>
    <w:rsid w:val="00771246"/>
    <w:rsid w:val="007932A2"/>
    <w:rsid w:val="00793B5F"/>
    <w:rsid w:val="007961F2"/>
    <w:rsid w:val="007A344F"/>
    <w:rsid w:val="007A358F"/>
    <w:rsid w:val="007A3C46"/>
    <w:rsid w:val="007A65D8"/>
    <w:rsid w:val="007B1210"/>
    <w:rsid w:val="007B13AF"/>
    <w:rsid w:val="007B21AA"/>
    <w:rsid w:val="007B4516"/>
    <w:rsid w:val="007B5076"/>
    <w:rsid w:val="007C6DEE"/>
    <w:rsid w:val="007C76D5"/>
    <w:rsid w:val="007D1550"/>
    <w:rsid w:val="007D1AE3"/>
    <w:rsid w:val="007D1F80"/>
    <w:rsid w:val="007D30BC"/>
    <w:rsid w:val="007D6638"/>
    <w:rsid w:val="007E01DA"/>
    <w:rsid w:val="007E02F2"/>
    <w:rsid w:val="007E19FE"/>
    <w:rsid w:val="007E2F6C"/>
    <w:rsid w:val="007E3574"/>
    <w:rsid w:val="007E5096"/>
    <w:rsid w:val="007E60FF"/>
    <w:rsid w:val="007E6C0A"/>
    <w:rsid w:val="007F230B"/>
    <w:rsid w:val="007F310D"/>
    <w:rsid w:val="007F5A80"/>
    <w:rsid w:val="00804481"/>
    <w:rsid w:val="0080608B"/>
    <w:rsid w:val="008075C8"/>
    <w:rsid w:val="008140CA"/>
    <w:rsid w:val="00815CCC"/>
    <w:rsid w:val="00820853"/>
    <w:rsid w:val="00821872"/>
    <w:rsid w:val="00824643"/>
    <w:rsid w:val="00826765"/>
    <w:rsid w:val="0082693C"/>
    <w:rsid w:val="00827DF1"/>
    <w:rsid w:val="00834AAB"/>
    <w:rsid w:val="008350DF"/>
    <w:rsid w:val="008351BB"/>
    <w:rsid w:val="00837158"/>
    <w:rsid w:val="00840DDB"/>
    <w:rsid w:val="00842292"/>
    <w:rsid w:val="00843D5B"/>
    <w:rsid w:val="0084643E"/>
    <w:rsid w:val="0084687C"/>
    <w:rsid w:val="008470DC"/>
    <w:rsid w:val="00850703"/>
    <w:rsid w:val="008520E7"/>
    <w:rsid w:val="0085256E"/>
    <w:rsid w:val="008536AF"/>
    <w:rsid w:val="00856466"/>
    <w:rsid w:val="00860A21"/>
    <w:rsid w:val="00861F58"/>
    <w:rsid w:val="00866D16"/>
    <w:rsid w:val="008674F4"/>
    <w:rsid w:val="00870E6C"/>
    <w:rsid w:val="00871BEE"/>
    <w:rsid w:val="00871D06"/>
    <w:rsid w:val="008730A9"/>
    <w:rsid w:val="0087310A"/>
    <w:rsid w:val="0087481E"/>
    <w:rsid w:val="00875B95"/>
    <w:rsid w:val="00875E92"/>
    <w:rsid w:val="00876667"/>
    <w:rsid w:val="0087735C"/>
    <w:rsid w:val="00882549"/>
    <w:rsid w:val="0088314C"/>
    <w:rsid w:val="00886202"/>
    <w:rsid w:val="00886293"/>
    <w:rsid w:val="00887B57"/>
    <w:rsid w:val="00891979"/>
    <w:rsid w:val="00894CA9"/>
    <w:rsid w:val="008A062E"/>
    <w:rsid w:val="008A15DF"/>
    <w:rsid w:val="008A3C44"/>
    <w:rsid w:val="008A3D44"/>
    <w:rsid w:val="008B1109"/>
    <w:rsid w:val="008B377D"/>
    <w:rsid w:val="008B43B9"/>
    <w:rsid w:val="008B4BB0"/>
    <w:rsid w:val="008C01B0"/>
    <w:rsid w:val="008C4BE9"/>
    <w:rsid w:val="008C6523"/>
    <w:rsid w:val="008C7AE6"/>
    <w:rsid w:val="008C7CB5"/>
    <w:rsid w:val="008D60ED"/>
    <w:rsid w:val="008E1462"/>
    <w:rsid w:val="008E20F2"/>
    <w:rsid w:val="008E40B4"/>
    <w:rsid w:val="008E479B"/>
    <w:rsid w:val="008F1042"/>
    <w:rsid w:val="008F10D7"/>
    <w:rsid w:val="008F247B"/>
    <w:rsid w:val="008F33F8"/>
    <w:rsid w:val="008F3C05"/>
    <w:rsid w:val="008F62BC"/>
    <w:rsid w:val="008F7E39"/>
    <w:rsid w:val="0090038C"/>
    <w:rsid w:val="0090165A"/>
    <w:rsid w:val="009018D1"/>
    <w:rsid w:val="0090618A"/>
    <w:rsid w:val="009106A3"/>
    <w:rsid w:val="009140C5"/>
    <w:rsid w:val="00916105"/>
    <w:rsid w:val="0092213D"/>
    <w:rsid w:val="00923871"/>
    <w:rsid w:val="00925653"/>
    <w:rsid w:val="00925AA0"/>
    <w:rsid w:val="00925C8E"/>
    <w:rsid w:val="00925DD0"/>
    <w:rsid w:val="0092666B"/>
    <w:rsid w:val="00930E17"/>
    <w:rsid w:val="009346F8"/>
    <w:rsid w:val="0093629B"/>
    <w:rsid w:val="00937636"/>
    <w:rsid w:val="00937A26"/>
    <w:rsid w:val="00937C0F"/>
    <w:rsid w:val="009406FE"/>
    <w:rsid w:val="009431E5"/>
    <w:rsid w:val="00943818"/>
    <w:rsid w:val="00944320"/>
    <w:rsid w:val="00944F54"/>
    <w:rsid w:val="00945AB9"/>
    <w:rsid w:val="00951250"/>
    <w:rsid w:val="009522CA"/>
    <w:rsid w:val="009538B0"/>
    <w:rsid w:val="00956880"/>
    <w:rsid w:val="009644AD"/>
    <w:rsid w:val="00967B5F"/>
    <w:rsid w:val="00967B81"/>
    <w:rsid w:val="00970736"/>
    <w:rsid w:val="00971C7D"/>
    <w:rsid w:val="009722B0"/>
    <w:rsid w:val="00974FEA"/>
    <w:rsid w:val="00975756"/>
    <w:rsid w:val="00977BD6"/>
    <w:rsid w:val="00980D99"/>
    <w:rsid w:val="009843F8"/>
    <w:rsid w:val="0098492C"/>
    <w:rsid w:val="00985F76"/>
    <w:rsid w:val="009904AB"/>
    <w:rsid w:val="009929B3"/>
    <w:rsid w:val="009A184A"/>
    <w:rsid w:val="009A19E9"/>
    <w:rsid w:val="009A23B6"/>
    <w:rsid w:val="009A3FE8"/>
    <w:rsid w:val="009A5EF5"/>
    <w:rsid w:val="009A5FA2"/>
    <w:rsid w:val="009A623F"/>
    <w:rsid w:val="009B224D"/>
    <w:rsid w:val="009B31B0"/>
    <w:rsid w:val="009B39E1"/>
    <w:rsid w:val="009B7E83"/>
    <w:rsid w:val="009C469D"/>
    <w:rsid w:val="009C7EC9"/>
    <w:rsid w:val="009D2FBF"/>
    <w:rsid w:val="009D427D"/>
    <w:rsid w:val="009D5D8E"/>
    <w:rsid w:val="009D6B2E"/>
    <w:rsid w:val="009E02D1"/>
    <w:rsid w:val="009E241E"/>
    <w:rsid w:val="009E7144"/>
    <w:rsid w:val="009F34F4"/>
    <w:rsid w:val="009F36E5"/>
    <w:rsid w:val="009F6160"/>
    <w:rsid w:val="00A0102D"/>
    <w:rsid w:val="00A061FB"/>
    <w:rsid w:val="00A0732C"/>
    <w:rsid w:val="00A11FE1"/>
    <w:rsid w:val="00A128CA"/>
    <w:rsid w:val="00A17C88"/>
    <w:rsid w:val="00A226CA"/>
    <w:rsid w:val="00A23565"/>
    <w:rsid w:val="00A25171"/>
    <w:rsid w:val="00A266BF"/>
    <w:rsid w:val="00A27FF6"/>
    <w:rsid w:val="00A31F44"/>
    <w:rsid w:val="00A33F3E"/>
    <w:rsid w:val="00A42095"/>
    <w:rsid w:val="00A42541"/>
    <w:rsid w:val="00A430AC"/>
    <w:rsid w:val="00A51610"/>
    <w:rsid w:val="00A516E7"/>
    <w:rsid w:val="00A51B52"/>
    <w:rsid w:val="00A53CC9"/>
    <w:rsid w:val="00A550AB"/>
    <w:rsid w:val="00A553F1"/>
    <w:rsid w:val="00A60B9B"/>
    <w:rsid w:val="00A610A1"/>
    <w:rsid w:val="00A6260A"/>
    <w:rsid w:val="00A64376"/>
    <w:rsid w:val="00A64916"/>
    <w:rsid w:val="00A67BB6"/>
    <w:rsid w:val="00A70DE9"/>
    <w:rsid w:val="00A71A95"/>
    <w:rsid w:val="00A72F75"/>
    <w:rsid w:val="00A73F7C"/>
    <w:rsid w:val="00A75793"/>
    <w:rsid w:val="00A80E21"/>
    <w:rsid w:val="00A81C08"/>
    <w:rsid w:val="00A8610C"/>
    <w:rsid w:val="00A92215"/>
    <w:rsid w:val="00A93F41"/>
    <w:rsid w:val="00AA22AE"/>
    <w:rsid w:val="00AA24E8"/>
    <w:rsid w:val="00AA43C2"/>
    <w:rsid w:val="00AA4FE1"/>
    <w:rsid w:val="00AA5292"/>
    <w:rsid w:val="00AA596F"/>
    <w:rsid w:val="00AB08BA"/>
    <w:rsid w:val="00AB2B8E"/>
    <w:rsid w:val="00AC096C"/>
    <w:rsid w:val="00AC3083"/>
    <w:rsid w:val="00AC4A3A"/>
    <w:rsid w:val="00AC50B9"/>
    <w:rsid w:val="00AC5D0F"/>
    <w:rsid w:val="00AC6FAF"/>
    <w:rsid w:val="00AD2D86"/>
    <w:rsid w:val="00AD37A2"/>
    <w:rsid w:val="00AD642D"/>
    <w:rsid w:val="00AD7997"/>
    <w:rsid w:val="00AE26BF"/>
    <w:rsid w:val="00AE76E1"/>
    <w:rsid w:val="00AF2188"/>
    <w:rsid w:val="00AF540C"/>
    <w:rsid w:val="00AF64B0"/>
    <w:rsid w:val="00B0315D"/>
    <w:rsid w:val="00B03A4B"/>
    <w:rsid w:val="00B04FCC"/>
    <w:rsid w:val="00B05EC5"/>
    <w:rsid w:val="00B10C77"/>
    <w:rsid w:val="00B10E2A"/>
    <w:rsid w:val="00B111E8"/>
    <w:rsid w:val="00B13A7B"/>
    <w:rsid w:val="00B14F2F"/>
    <w:rsid w:val="00B1528D"/>
    <w:rsid w:val="00B15F5C"/>
    <w:rsid w:val="00B22D32"/>
    <w:rsid w:val="00B25378"/>
    <w:rsid w:val="00B301E2"/>
    <w:rsid w:val="00B36208"/>
    <w:rsid w:val="00B36D6E"/>
    <w:rsid w:val="00B40B7E"/>
    <w:rsid w:val="00B42796"/>
    <w:rsid w:val="00B4365B"/>
    <w:rsid w:val="00B44649"/>
    <w:rsid w:val="00B453A9"/>
    <w:rsid w:val="00B45920"/>
    <w:rsid w:val="00B517C2"/>
    <w:rsid w:val="00B53799"/>
    <w:rsid w:val="00B53C62"/>
    <w:rsid w:val="00B560D6"/>
    <w:rsid w:val="00B56F4D"/>
    <w:rsid w:val="00B60E29"/>
    <w:rsid w:val="00B616A1"/>
    <w:rsid w:val="00B622BA"/>
    <w:rsid w:val="00B63D1B"/>
    <w:rsid w:val="00B65BB6"/>
    <w:rsid w:val="00B70C1E"/>
    <w:rsid w:val="00B71D9F"/>
    <w:rsid w:val="00B733E3"/>
    <w:rsid w:val="00B75868"/>
    <w:rsid w:val="00B770F2"/>
    <w:rsid w:val="00B8124B"/>
    <w:rsid w:val="00B814E3"/>
    <w:rsid w:val="00B82CB7"/>
    <w:rsid w:val="00B90D25"/>
    <w:rsid w:val="00B92A11"/>
    <w:rsid w:val="00B9451E"/>
    <w:rsid w:val="00B951FA"/>
    <w:rsid w:val="00B95CE2"/>
    <w:rsid w:val="00BA03C6"/>
    <w:rsid w:val="00BA19E1"/>
    <w:rsid w:val="00BA383C"/>
    <w:rsid w:val="00BA6A20"/>
    <w:rsid w:val="00BA6DE4"/>
    <w:rsid w:val="00BB1567"/>
    <w:rsid w:val="00BB1742"/>
    <w:rsid w:val="00BB41D1"/>
    <w:rsid w:val="00BB6220"/>
    <w:rsid w:val="00BC05D2"/>
    <w:rsid w:val="00BC1518"/>
    <w:rsid w:val="00BC30A4"/>
    <w:rsid w:val="00BC5085"/>
    <w:rsid w:val="00BC6822"/>
    <w:rsid w:val="00BD0D52"/>
    <w:rsid w:val="00BD3B48"/>
    <w:rsid w:val="00BD4007"/>
    <w:rsid w:val="00BD408E"/>
    <w:rsid w:val="00BD627F"/>
    <w:rsid w:val="00BD6869"/>
    <w:rsid w:val="00BE1999"/>
    <w:rsid w:val="00BE2784"/>
    <w:rsid w:val="00BE39BC"/>
    <w:rsid w:val="00BE449B"/>
    <w:rsid w:val="00BE4CAF"/>
    <w:rsid w:val="00BE61F4"/>
    <w:rsid w:val="00BE6D33"/>
    <w:rsid w:val="00BE757C"/>
    <w:rsid w:val="00BE7F9C"/>
    <w:rsid w:val="00BF3E90"/>
    <w:rsid w:val="00BF438A"/>
    <w:rsid w:val="00BF4CD0"/>
    <w:rsid w:val="00BF4E4A"/>
    <w:rsid w:val="00BF5F78"/>
    <w:rsid w:val="00BF7F4F"/>
    <w:rsid w:val="00C03F2D"/>
    <w:rsid w:val="00C041ED"/>
    <w:rsid w:val="00C10CA4"/>
    <w:rsid w:val="00C11FCE"/>
    <w:rsid w:val="00C21A30"/>
    <w:rsid w:val="00C243F7"/>
    <w:rsid w:val="00C2583B"/>
    <w:rsid w:val="00C3008F"/>
    <w:rsid w:val="00C32F92"/>
    <w:rsid w:val="00C349E7"/>
    <w:rsid w:val="00C359AB"/>
    <w:rsid w:val="00C36BB8"/>
    <w:rsid w:val="00C4117F"/>
    <w:rsid w:val="00C4657D"/>
    <w:rsid w:val="00C512D9"/>
    <w:rsid w:val="00C51CBA"/>
    <w:rsid w:val="00C5235D"/>
    <w:rsid w:val="00C528F7"/>
    <w:rsid w:val="00C56DB3"/>
    <w:rsid w:val="00C62F53"/>
    <w:rsid w:val="00C646B8"/>
    <w:rsid w:val="00C65372"/>
    <w:rsid w:val="00C66CA3"/>
    <w:rsid w:val="00C7623E"/>
    <w:rsid w:val="00C8115E"/>
    <w:rsid w:val="00C8378C"/>
    <w:rsid w:val="00C920DA"/>
    <w:rsid w:val="00C94A92"/>
    <w:rsid w:val="00C96127"/>
    <w:rsid w:val="00C9624F"/>
    <w:rsid w:val="00C96B1A"/>
    <w:rsid w:val="00CA35E7"/>
    <w:rsid w:val="00CA3EE3"/>
    <w:rsid w:val="00CA50AE"/>
    <w:rsid w:val="00CA50D3"/>
    <w:rsid w:val="00CB209E"/>
    <w:rsid w:val="00CB3B3C"/>
    <w:rsid w:val="00CB42BC"/>
    <w:rsid w:val="00CB5705"/>
    <w:rsid w:val="00CB5B5E"/>
    <w:rsid w:val="00CC0AD7"/>
    <w:rsid w:val="00CC0E0D"/>
    <w:rsid w:val="00CC463F"/>
    <w:rsid w:val="00CC4B78"/>
    <w:rsid w:val="00CC7192"/>
    <w:rsid w:val="00CD0E94"/>
    <w:rsid w:val="00CD1D5F"/>
    <w:rsid w:val="00CD25BD"/>
    <w:rsid w:val="00CD29E7"/>
    <w:rsid w:val="00CD41F1"/>
    <w:rsid w:val="00CD49D4"/>
    <w:rsid w:val="00CD71AF"/>
    <w:rsid w:val="00CE0395"/>
    <w:rsid w:val="00CE2E4F"/>
    <w:rsid w:val="00CE650B"/>
    <w:rsid w:val="00CF38A9"/>
    <w:rsid w:val="00CF4D43"/>
    <w:rsid w:val="00CF7C3C"/>
    <w:rsid w:val="00D01ED0"/>
    <w:rsid w:val="00D02246"/>
    <w:rsid w:val="00D03D3E"/>
    <w:rsid w:val="00D06438"/>
    <w:rsid w:val="00D06C6E"/>
    <w:rsid w:val="00D12C78"/>
    <w:rsid w:val="00D2255D"/>
    <w:rsid w:val="00D25098"/>
    <w:rsid w:val="00D26AE4"/>
    <w:rsid w:val="00D33736"/>
    <w:rsid w:val="00D3519C"/>
    <w:rsid w:val="00D35D61"/>
    <w:rsid w:val="00D37A1F"/>
    <w:rsid w:val="00D40706"/>
    <w:rsid w:val="00D44047"/>
    <w:rsid w:val="00D45463"/>
    <w:rsid w:val="00D45D4F"/>
    <w:rsid w:val="00D45D85"/>
    <w:rsid w:val="00D478CE"/>
    <w:rsid w:val="00D50098"/>
    <w:rsid w:val="00D5062C"/>
    <w:rsid w:val="00D50EA1"/>
    <w:rsid w:val="00D51D65"/>
    <w:rsid w:val="00D52B0B"/>
    <w:rsid w:val="00D533AD"/>
    <w:rsid w:val="00D53E3F"/>
    <w:rsid w:val="00D53F92"/>
    <w:rsid w:val="00D5597D"/>
    <w:rsid w:val="00D5767C"/>
    <w:rsid w:val="00D57878"/>
    <w:rsid w:val="00D604E7"/>
    <w:rsid w:val="00D62C47"/>
    <w:rsid w:val="00D65056"/>
    <w:rsid w:val="00D71FC4"/>
    <w:rsid w:val="00D74893"/>
    <w:rsid w:val="00D75850"/>
    <w:rsid w:val="00D775A0"/>
    <w:rsid w:val="00D816EF"/>
    <w:rsid w:val="00D81DAF"/>
    <w:rsid w:val="00D82595"/>
    <w:rsid w:val="00D85709"/>
    <w:rsid w:val="00D85A8C"/>
    <w:rsid w:val="00D8668A"/>
    <w:rsid w:val="00D9567C"/>
    <w:rsid w:val="00D96B74"/>
    <w:rsid w:val="00DA3FA6"/>
    <w:rsid w:val="00DA439D"/>
    <w:rsid w:val="00DA5294"/>
    <w:rsid w:val="00DB0176"/>
    <w:rsid w:val="00DB4CD8"/>
    <w:rsid w:val="00DB5114"/>
    <w:rsid w:val="00DB6CED"/>
    <w:rsid w:val="00DC25FB"/>
    <w:rsid w:val="00DC4826"/>
    <w:rsid w:val="00DD069D"/>
    <w:rsid w:val="00DD0D0C"/>
    <w:rsid w:val="00DD30C4"/>
    <w:rsid w:val="00DD3FE3"/>
    <w:rsid w:val="00DD4A4D"/>
    <w:rsid w:val="00DE03E1"/>
    <w:rsid w:val="00DE097E"/>
    <w:rsid w:val="00DE145A"/>
    <w:rsid w:val="00DE2D63"/>
    <w:rsid w:val="00DE4BE6"/>
    <w:rsid w:val="00DE4DE2"/>
    <w:rsid w:val="00DE54FB"/>
    <w:rsid w:val="00DE5FF7"/>
    <w:rsid w:val="00DE69DB"/>
    <w:rsid w:val="00DF1E9B"/>
    <w:rsid w:val="00DF217D"/>
    <w:rsid w:val="00DF2344"/>
    <w:rsid w:val="00DF45C3"/>
    <w:rsid w:val="00DF69FB"/>
    <w:rsid w:val="00DF6E8F"/>
    <w:rsid w:val="00E0015C"/>
    <w:rsid w:val="00E0554D"/>
    <w:rsid w:val="00E11099"/>
    <w:rsid w:val="00E12769"/>
    <w:rsid w:val="00E13C29"/>
    <w:rsid w:val="00E14B36"/>
    <w:rsid w:val="00E14F88"/>
    <w:rsid w:val="00E20726"/>
    <w:rsid w:val="00E20AED"/>
    <w:rsid w:val="00E21F41"/>
    <w:rsid w:val="00E241FF"/>
    <w:rsid w:val="00E2561B"/>
    <w:rsid w:val="00E2632D"/>
    <w:rsid w:val="00E264D5"/>
    <w:rsid w:val="00E3091D"/>
    <w:rsid w:val="00E32781"/>
    <w:rsid w:val="00E330A3"/>
    <w:rsid w:val="00E33A7F"/>
    <w:rsid w:val="00E36C58"/>
    <w:rsid w:val="00E40960"/>
    <w:rsid w:val="00E41732"/>
    <w:rsid w:val="00E44560"/>
    <w:rsid w:val="00E44F3D"/>
    <w:rsid w:val="00E45CD3"/>
    <w:rsid w:val="00E51757"/>
    <w:rsid w:val="00E53FB9"/>
    <w:rsid w:val="00E57095"/>
    <w:rsid w:val="00E63DA1"/>
    <w:rsid w:val="00E67EA1"/>
    <w:rsid w:val="00E7609D"/>
    <w:rsid w:val="00E76403"/>
    <w:rsid w:val="00E7642A"/>
    <w:rsid w:val="00E81F72"/>
    <w:rsid w:val="00E82983"/>
    <w:rsid w:val="00E82B0F"/>
    <w:rsid w:val="00E84A79"/>
    <w:rsid w:val="00E87050"/>
    <w:rsid w:val="00E919CA"/>
    <w:rsid w:val="00E927F6"/>
    <w:rsid w:val="00E93101"/>
    <w:rsid w:val="00E95F7E"/>
    <w:rsid w:val="00E966E6"/>
    <w:rsid w:val="00EA15DE"/>
    <w:rsid w:val="00EA1AFC"/>
    <w:rsid w:val="00EB1C91"/>
    <w:rsid w:val="00EB288D"/>
    <w:rsid w:val="00EB2F7D"/>
    <w:rsid w:val="00EB3121"/>
    <w:rsid w:val="00EB5C74"/>
    <w:rsid w:val="00EB73CA"/>
    <w:rsid w:val="00EB7FE2"/>
    <w:rsid w:val="00EC134D"/>
    <w:rsid w:val="00EC13E3"/>
    <w:rsid w:val="00EC2FB8"/>
    <w:rsid w:val="00EC4353"/>
    <w:rsid w:val="00EC445E"/>
    <w:rsid w:val="00EC548C"/>
    <w:rsid w:val="00EC581B"/>
    <w:rsid w:val="00EC5DE8"/>
    <w:rsid w:val="00EC6D17"/>
    <w:rsid w:val="00EC78D0"/>
    <w:rsid w:val="00ED2DDE"/>
    <w:rsid w:val="00ED6E43"/>
    <w:rsid w:val="00EE11B6"/>
    <w:rsid w:val="00EE22F3"/>
    <w:rsid w:val="00EE40C0"/>
    <w:rsid w:val="00EE7D13"/>
    <w:rsid w:val="00EF05BB"/>
    <w:rsid w:val="00EF168C"/>
    <w:rsid w:val="00EF30CF"/>
    <w:rsid w:val="00EF368A"/>
    <w:rsid w:val="00EF3846"/>
    <w:rsid w:val="00EF4B2D"/>
    <w:rsid w:val="00EF4EBC"/>
    <w:rsid w:val="00EF6695"/>
    <w:rsid w:val="00F02344"/>
    <w:rsid w:val="00F02452"/>
    <w:rsid w:val="00F02555"/>
    <w:rsid w:val="00F05F2B"/>
    <w:rsid w:val="00F06D75"/>
    <w:rsid w:val="00F10F0E"/>
    <w:rsid w:val="00F11278"/>
    <w:rsid w:val="00F11372"/>
    <w:rsid w:val="00F1259F"/>
    <w:rsid w:val="00F15A4C"/>
    <w:rsid w:val="00F170AB"/>
    <w:rsid w:val="00F17AC7"/>
    <w:rsid w:val="00F23902"/>
    <w:rsid w:val="00F23F64"/>
    <w:rsid w:val="00F266B7"/>
    <w:rsid w:val="00F30085"/>
    <w:rsid w:val="00F30216"/>
    <w:rsid w:val="00F30B0D"/>
    <w:rsid w:val="00F357E2"/>
    <w:rsid w:val="00F367C5"/>
    <w:rsid w:val="00F457D3"/>
    <w:rsid w:val="00F468FB"/>
    <w:rsid w:val="00F5275D"/>
    <w:rsid w:val="00F53B9E"/>
    <w:rsid w:val="00F54995"/>
    <w:rsid w:val="00F55551"/>
    <w:rsid w:val="00F55A69"/>
    <w:rsid w:val="00F56CAE"/>
    <w:rsid w:val="00F61AE8"/>
    <w:rsid w:val="00F61D12"/>
    <w:rsid w:val="00F63908"/>
    <w:rsid w:val="00F64F1C"/>
    <w:rsid w:val="00F65D77"/>
    <w:rsid w:val="00F70FD0"/>
    <w:rsid w:val="00F72A59"/>
    <w:rsid w:val="00F7600F"/>
    <w:rsid w:val="00F76DF8"/>
    <w:rsid w:val="00F77582"/>
    <w:rsid w:val="00F8062B"/>
    <w:rsid w:val="00F808DF"/>
    <w:rsid w:val="00F80B02"/>
    <w:rsid w:val="00F95EDC"/>
    <w:rsid w:val="00FA08AA"/>
    <w:rsid w:val="00FA43EC"/>
    <w:rsid w:val="00FA5302"/>
    <w:rsid w:val="00FB26D0"/>
    <w:rsid w:val="00FB2C99"/>
    <w:rsid w:val="00FB4325"/>
    <w:rsid w:val="00FB57B5"/>
    <w:rsid w:val="00FB5BA0"/>
    <w:rsid w:val="00FB783D"/>
    <w:rsid w:val="00FC0F61"/>
    <w:rsid w:val="00FC7C85"/>
    <w:rsid w:val="00FD103E"/>
    <w:rsid w:val="00FD2BED"/>
    <w:rsid w:val="00FD31F9"/>
    <w:rsid w:val="00FD361D"/>
    <w:rsid w:val="00FD548A"/>
    <w:rsid w:val="00FD768A"/>
    <w:rsid w:val="00FE1493"/>
    <w:rsid w:val="00FE227F"/>
    <w:rsid w:val="00FE3B9B"/>
    <w:rsid w:val="00FE4999"/>
    <w:rsid w:val="00FE6448"/>
    <w:rsid w:val="00FE7DCF"/>
    <w:rsid w:val="00FF0302"/>
    <w:rsid w:val="00FF0FE2"/>
    <w:rsid w:val="00FF6ED4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662043B"/>
  <w14:defaultImageDpi w14:val="0"/>
  <w15:docId w15:val="{F602276A-046F-499F-B3DD-32CB2BEB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toc 1" w:uiPriority="39"/>
    <w:lsdException w:name="toc 2" w:uiPriority="39" w:qFormat="1"/>
    <w:lsdException w:name="annotation text" w:uiPriority="99"/>
    <w:lsdException w:name="footer" w:uiPriority="99"/>
    <w:lsdException w:name="annotation reference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315D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link w:val="Heading1Char"/>
    <w:uiPriority w:val="9"/>
    <w:semiHidden/>
    <w:locked/>
    <w:rsid w:val="003209E9"/>
    <w:pPr>
      <w:keepNext/>
      <w:numPr>
        <w:numId w:val="28"/>
      </w:numPr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uiPriority w:val="9"/>
    <w:semiHidden/>
    <w:locked/>
    <w:rsid w:val="000A529D"/>
    <w:pPr>
      <w:keepNext/>
      <w:numPr>
        <w:ilvl w:val="1"/>
        <w:numId w:val="28"/>
      </w:numPr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uiPriority w:val="9"/>
    <w:semiHidden/>
    <w:locked/>
    <w:rsid w:val="004C0FEF"/>
    <w:pPr>
      <w:keepNext/>
      <w:numPr>
        <w:ilvl w:val="2"/>
        <w:numId w:val="28"/>
      </w:numPr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uiPriority w:val="9"/>
    <w:semiHidden/>
    <w:locked/>
    <w:rsid w:val="003209E9"/>
    <w:pPr>
      <w:keepNext/>
      <w:numPr>
        <w:ilvl w:val="3"/>
        <w:numId w:val="28"/>
      </w:numPr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semiHidden/>
    <w:locked/>
    <w:rsid w:val="000422F6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locked/>
    <w:rsid w:val="000422F6"/>
    <w:pPr>
      <w:numPr>
        <w:ilvl w:val="5"/>
        <w:numId w:val="28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0422F6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0422F6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0422F6"/>
    <w:pPr>
      <w:numPr>
        <w:ilvl w:val="8"/>
        <w:numId w:val="28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locked/>
    <w:rPr>
      <w:rFonts w:ascii="Arial" w:hAnsi="Arial"/>
      <w:b/>
      <w:color w:val="3B6E8F"/>
      <w:sz w:val="32"/>
      <w:szCs w:val="24"/>
    </w:rPr>
  </w:style>
  <w:style w:type="character" w:customStyle="1" w:styleId="Heading2Char">
    <w:name w:val="Heading 2 Char"/>
    <w:basedOn w:val="BodyTextChar"/>
    <w:link w:val="Heading2"/>
    <w:uiPriority w:val="9"/>
    <w:semiHidden/>
    <w:locked/>
    <w:rsid w:val="0002760E"/>
    <w:rPr>
      <w:rFonts w:ascii="Arial" w:hAnsi="Arial" w:cs="Times New Roman"/>
      <w:b/>
      <w:color w:val="3B6E8F"/>
      <w:sz w:val="26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2760E"/>
    <w:rPr>
      <w:rFonts w:ascii="Arial" w:hAnsi="Arial"/>
      <w:color w:val="3B6E8F"/>
      <w:sz w:val="24"/>
      <w:szCs w:val="24"/>
    </w:rPr>
  </w:style>
  <w:style w:type="character" w:customStyle="1" w:styleId="Heading4Char">
    <w:name w:val="Heading 4 Char"/>
    <w:basedOn w:val="BodyTextChar"/>
    <w:link w:val="Heading4"/>
    <w:uiPriority w:val="9"/>
    <w:semiHidden/>
    <w:locked/>
    <w:rsid w:val="0002760E"/>
    <w:rPr>
      <w:rFonts w:ascii="Arial" w:hAnsi="Arial" w:cs="Times New Roman"/>
      <w:i/>
      <w:sz w:val="22"/>
      <w:szCs w:val="24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Arial" w:hAnsi="Arial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Arial" w:hAnsi="Arial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Arial" w:hAnsi="Arial" w:cs="Arial"/>
      <w:sz w:val="22"/>
      <w:szCs w:val="22"/>
    </w:rPr>
  </w:style>
  <w:style w:type="paragraph" w:styleId="Caption">
    <w:name w:val="caption"/>
    <w:basedOn w:val="BodyText"/>
    <w:next w:val="BodyText"/>
    <w:link w:val="CaptionChar"/>
    <w:uiPriority w:val="35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link w:val="ClosingChar"/>
    <w:uiPriority w:val="99"/>
    <w:semiHidden/>
    <w:locked/>
    <w:rsid w:val="00DE4BE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DE4BE6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character" w:customStyle="1" w:styleId="FooterChar">
    <w:name w:val="Footer Char"/>
    <w:aliases w:val="even (SCC) Char"/>
    <w:basedOn w:val="DefaultParagraphFont"/>
    <w:link w:val="Footer"/>
    <w:uiPriority w:val="99"/>
    <w:locked/>
    <w:rsid w:val="006022D4"/>
    <w:rPr>
      <w:rFonts w:ascii="Arial" w:hAnsi="Arial" w:cs="Times New Roman"/>
      <w:color w:val="3B6E8F"/>
      <w:sz w:val="24"/>
      <w:szCs w:val="24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qFormat/>
    <w:rsid w:val="00A72F75"/>
    <w:pPr>
      <w:spacing w:before="100" w:after="100"/>
    </w:pPr>
    <w:rPr>
      <w:rFonts w:ascii="Arial" w:hAnsi="Arial"/>
      <w:b/>
      <w:bCs/>
      <w:color w:val="00629B" w:themeColor="text1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DE4BE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uiPriority w:val="39"/>
    <w:rsid w:val="00D57878"/>
    <w:pPr>
      <w:tabs>
        <w:tab w:val="left" w:pos="397"/>
        <w:tab w:val="left" w:pos="964"/>
        <w:tab w:val="left" w:pos="9720"/>
      </w:tabs>
      <w:ind w:left="397" w:hanging="397"/>
    </w:pPr>
    <w:rPr>
      <w:sz w:val="20"/>
    </w:rPr>
  </w:style>
  <w:style w:type="paragraph" w:styleId="TOC2">
    <w:name w:val="toc 2"/>
    <w:basedOn w:val="TOC1"/>
    <w:next w:val="Heading1TOPSCC"/>
    <w:autoRedefine/>
    <w:uiPriority w:val="39"/>
    <w:qFormat/>
    <w:rsid w:val="004C468F"/>
    <w:pPr>
      <w:tabs>
        <w:tab w:val="clear" w:pos="397"/>
        <w:tab w:val="left" w:pos="1200"/>
        <w:tab w:val="left" w:pos="1680"/>
        <w:tab w:val="right" w:pos="9900"/>
      </w:tabs>
      <w:ind w:left="964" w:right="140" w:firstLine="29"/>
    </w:pPr>
    <w:rPr>
      <w:noProof/>
    </w:rPr>
  </w:style>
  <w:style w:type="character" w:customStyle="1" w:styleId="TableTextListBullet2SCCCharChar">
    <w:name w:val="Table Text_List Bullet 2 (SCC) Char Char"/>
    <w:basedOn w:val="DefaultParagraphFont"/>
    <w:link w:val="TableTextListBullet2SCC"/>
    <w:locked/>
    <w:rsid w:val="00BF5F78"/>
    <w:rPr>
      <w:rFonts w:ascii="Arial" w:hAnsi="Arial"/>
      <w:szCs w:val="24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  <w:tab w:val="num" w:pos="737"/>
        <w:tab w:val="num" w:pos="1209"/>
      </w:tabs>
      <w:ind w:left="737" w:hanging="360"/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basedOn w:val="DefaultParagraphFont"/>
    <w:uiPriority w:val="20"/>
    <w:semiHidden/>
    <w:rsid w:val="00DE4BE6"/>
    <w:rPr>
      <w:rFonts w:cs="Times New Roman"/>
      <w:i/>
      <w:iCs/>
    </w:rPr>
  </w:style>
  <w:style w:type="character" w:customStyle="1" w:styleId="EndnoteTextChar">
    <w:name w:val="Endnote Text Char"/>
    <w:basedOn w:val="DefaultParagraphFont"/>
    <w:link w:val="EndnoteText"/>
    <w:locked/>
    <w:rsid w:val="004D5284"/>
    <w:rPr>
      <w:rFonts w:ascii="Arial" w:hAnsi="Arial" w:cs="Times New Roman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uiPriority w:val="39"/>
    <w:semiHidden/>
    <w:rsid w:val="00F61D12"/>
    <w:pPr>
      <w:tabs>
        <w:tab w:val="left" w:pos="340"/>
      </w:tabs>
      <w:ind w:left="680" w:hanging="340"/>
    </w:pPr>
  </w:style>
  <w:style w:type="character" w:styleId="Hyperlink">
    <w:name w:val="Hyperlink"/>
    <w:basedOn w:val="DefaultParagraphFont"/>
    <w:uiPriority w:val="99"/>
    <w:locked/>
    <w:rsid w:val="001D79C5"/>
    <w:rPr>
      <w:rFonts w:cs="Times New Roman"/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num" w:pos="926"/>
        <w:tab w:val="num" w:pos="1492"/>
      </w:tabs>
      <w:ind w:hanging="360"/>
    </w:pPr>
  </w:style>
  <w:style w:type="paragraph" w:styleId="Title">
    <w:name w:val="Title"/>
    <w:basedOn w:val="Normal"/>
    <w:link w:val="TitleChar"/>
    <w:uiPriority w:val="10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locked/>
    <w:rsid w:val="00FD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TOPSCCCharChar">
    <w:name w:val="Heading 3 TOP (SCC) Char Char"/>
    <w:basedOn w:val="Heading3Char"/>
    <w:link w:val="Heading3TOPSCC"/>
    <w:locked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uiPriority w:val="99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  <w:tabs>
        <w:tab w:val="num" w:pos="794"/>
      </w:tabs>
    </w:pPr>
  </w:style>
  <w:style w:type="paragraph" w:styleId="Header">
    <w:name w:val="header"/>
    <w:basedOn w:val="Normal"/>
    <w:link w:val="HeaderChar"/>
    <w:uiPriority w:val="99"/>
    <w:semiHidden/>
    <w:locked/>
    <w:rsid w:val="00C961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locked/>
    <w:rsid w:val="00E51757"/>
  </w:style>
  <w:style w:type="character" w:customStyle="1" w:styleId="BodyTextChar">
    <w:name w:val="Body Text Char"/>
    <w:basedOn w:val="DefaultParagraphFont"/>
    <w:link w:val="BodyText"/>
    <w:uiPriority w:val="99"/>
    <w:locked/>
    <w:rsid w:val="00E51757"/>
    <w:rPr>
      <w:rFonts w:ascii="Arial" w:hAnsi="Arial" w:cs="Times New Roman"/>
      <w:sz w:val="24"/>
      <w:szCs w:val="24"/>
      <w:lang w:val="en-AU" w:eastAsia="en-AU" w:bidi="ar-SA"/>
    </w:rPr>
  </w:style>
  <w:style w:type="paragraph" w:styleId="BlockText">
    <w:name w:val="Block Text"/>
    <w:basedOn w:val="Normal"/>
    <w:uiPriority w:val="99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locked/>
    <w:rsid w:val="000422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locked/>
    <w:rsid w:val="000422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Arial" w:hAnsi="Arial" w:cs="Times New Roman"/>
      <w:sz w:val="24"/>
      <w:szCs w:val="24"/>
      <w:lang w:val="en-AU" w:eastAsia="en-AU" w:bidi="ar-SA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0422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0422F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Arial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0422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0422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8140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14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14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locked/>
    <w:rsid w:val="008140C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D5284"/>
    <w:pPr>
      <w:spacing w:before="40" w:after="40"/>
    </w:pPr>
    <w:rPr>
      <w:sz w:val="18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Arial" w:hAnsi="Arial"/>
    </w:rPr>
  </w:style>
  <w:style w:type="character" w:customStyle="1" w:styleId="EndnoteTextChar166">
    <w:name w:val="Endnote Text Char166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65">
    <w:name w:val="Endnote Text Char165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64">
    <w:name w:val="Endnote Text Char164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63">
    <w:name w:val="Endnote Text Char163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62">
    <w:name w:val="Endnote Text Char162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61">
    <w:name w:val="Endnote Text Char161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60">
    <w:name w:val="Endnote Text Char160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9">
    <w:name w:val="Endnote Text Char159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8">
    <w:name w:val="Endnote Text Char158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7">
    <w:name w:val="Endnote Text Char157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6">
    <w:name w:val="Endnote Text Char156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5">
    <w:name w:val="Endnote Text Char155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4">
    <w:name w:val="Endnote Text Char154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3">
    <w:name w:val="Endnote Text Char153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2">
    <w:name w:val="Endnote Text Char152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1">
    <w:name w:val="Endnote Text Char151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0">
    <w:name w:val="Endnote Text Char150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9">
    <w:name w:val="Endnote Text Char149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8">
    <w:name w:val="Endnote Text Char148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7">
    <w:name w:val="Endnote Text Char147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6">
    <w:name w:val="Endnote Text Char146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5">
    <w:name w:val="Endnote Text Char145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4">
    <w:name w:val="Endnote Text Char144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3">
    <w:name w:val="Endnote Text Char143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2">
    <w:name w:val="Endnote Text Char142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1">
    <w:name w:val="Endnote Text Char141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0">
    <w:name w:val="Endnote Text Char140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9">
    <w:name w:val="Endnote Text Char139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8">
    <w:name w:val="Endnote Text Char138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7">
    <w:name w:val="Endnote Text Char137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6">
    <w:name w:val="Endnote Text Char136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5">
    <w:name w:val="Endnote Text Char135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4">
    <w:name w:val="Endnote Text Char134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3">
    <w:name w:val="Endnote Text Char133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2">
    <w:name w:val="Endnote Text Char132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1">
    <w:name w:val="Endnote Text Char131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0">
    <w:name w:val="Endnote Text Char130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9">
    <w:name w:val="Endnote Text Char129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8">
    <w:name w:val="Endnote Text Char128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7">
    <w:name w:val="Endnote Text Char127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6">
    <w:name w:val="Endnote Text Char126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5">
    <w:name w:val="Endnote Text Char125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4">
    <w:name w:val="Endnote Text Char124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3">
    <w:name w:val="Endnote Text Char123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2">
    <w:name w:val="Endnote Text Char122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1">
    <w:name w:val="Endnote Text Char121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0">
    <w:name w:val="Endnote Text Char120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9">
    <w:name w:val="Endnote Text Char119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8">
    <w:name w:val="Endnote Text Char118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7">
    <w:name w:val="Endnote Text Char117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6">
    <w:name w:val="Endnote Text Char116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5">
    <w:name w:val="Endnote Text Char115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4">
    <w:name w:val="Endnote Text Char114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3">
    <w:name w:val="Endnote Text Char113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2">
    <w:name w:val="Endnote Text Char112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1">
    <w:name w:val="Endnote Text Char111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0">
    <w:name w:val="Endnote Text Char110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9">
    <w:name w:val="Endnote Text Char19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8">
    <w:name w:val="Endnote Text Char18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7">
    <w:name w:val="Endnote Text Char17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6">
    <w:name w:val="Endnote Text Char16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5">
    <w:name w:val="Endnote Text Char15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4">
    <w:name w:val="Endnote Text Char14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3">
    <w:name w:val="Endnote Text Char13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2">
    <w:name w:val="Endnote Text Char12"/>
    <w:basedOn w:val="DefaultParagraphFont"/>
    <w:uiPriority w:val="99"/>
    <w:semiHidden/>
    <w:rPr>
      <w:rFonts w:ascii="Arial" w:hAnsi="Arial" w:cs="Times New Roman"/>
    </w:rPr>
  </w:style>
  <w:style w:type="character" w:customStyle="1" w:styleId="EndnoteTextChar11">
    <w:name w:val="Endnote Text Char11"/>
    <w:basedOn w:val="DefaultParagraphFont"/>
    <w:uiPriority w:val="99"/>
    <w:semiHidden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semiHidden/>
    <w:locked/>
    <w:rsid w:val="008140CA"/>
    <w:rPr>
      <w:rFonts w:cs="Times New Roman"/>
      <w:vertAlign w:val="superscript"/>
    </w:rPr>
  </w:style>
  <w:style w:type="paragraph" w:styleId="FootnoteText">
    <w:name w:val="footnote text"/>
    <w:basedOn w:val="BodyText"/>
    <w:link w:val="FootnoteTextChar"/>
    <w:uiPriority w:val="99"/>
    <w:semiHidden/>
    <w:locked/>
    <w:rsid w:val="004D5284"/>
    <w:pPr>
      <w:spacing w:before="40"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locked/>
    <w:rsid w:val="008140CA"/>
    <w:rPr>
      <w:rFonts w:cs="Arial"/>
      <w:b/>
      <w:bCs/>
    </w:rPr>
  </w:style>
  <w:style w:type="paragraph" w:styleId="MacroText">
    <w:name w:val="macro"/>
    <w:link w:val="MacroTextChar"/>
    <w:uiPriority w:val="99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locked/>
    <w:rsid w:val="008140CA"/>
  </w:style>
  <w:style w:type="paragraph" w:styleId="TOAHeading">
    <w:name w:val="toa heading"/>
    <w:basedOn w:val="Normal"/>
    <w:next w:val="Normal"/>
    <w:uiPriority w:val="99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uiPriority w:val="39"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locked/>
    <w:rsid w:val="008140CA"/>
    <w:pPr>
      <w:ind w:left="1920"/>
    </w:pPr>
  </w:style>
  <w:style w:type="paragraph" w:styleId="EnvelopeReturn">
    <w:name w:val="envelope return"/>
    <w:basedOn w:val="Normal"/>
    <w:uiPriority w:val="99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basedOn w:val="DefaultParagraphFont"/>
    <w:link w:val="Caption"/>
    <w:semiHidden/>
    <w:locked/>
    <w:rsid w:val="0002760E"/>
    <w:rPr>
      <w:rFonts w:ascii="Arial" w:hAnsi="Arial" w:cs="Times New Roman"/>
      <w:bCs/>
      <w:sz w:val="18"/>
    </w:rPr>
  </w:style>
  <w:style w:type="character" w:styleId="FollowedHyperlink">
    <w:name w:val="FollowedHyperlink"/>
    <w:basedOn w:val="DefaultParagraphFont"/>
    <w:uiPriority w:val="99"/>
    <w:semiHidden/>
    <w:locked/>
    <w:rsid w:val="004D5284"/>
    <w:rPr>
      <w:rFonts w:cs="Times New Roman"/>
      <w:color w:val="606420"/>
      <w:u w:val="single"/>
    </w:rPr>
  </w:style>
  <w:style w:type="character" w:styleId="HTMLAcronym">
    <w:name w:val="HTML Acronym"/>
    <w:basedOn w:val="DefaultParagraphFont"/>
    <w:uiPriority w:val="99"/>
    <w:semiHidden/>
    <w:locked/>
    <w:rsid w:val="00837158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locked/>
    <w:rsid w:val="0083715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Arial" w:hAnsi="Arial"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locked/>
    <w:rsid w:val="00837158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837158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83715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837158"/>
    <w:rPr>
      <w:rFonts w:cs="Times New Roman"/>
      <w:i/>
      <w:iCs/>
    </w:rPr>
  </w:style>
  <w:style w:type="character" w:styleId="LineNumber">
    <w:name w:val="line number"/>
    <w:basedOn w:val="DefaultParagraphFont"/>
    <w:uiPriority w:val="99"/>
    <w:semiHidden/>
    <w:locked/>
    <w:rsid w:val="00837158"/>
    <w:rPr>
      <w:rFonts w:cs="Times New Roman"/>
    </w:rPr>
  </w:style>
  <w:style w:type="paragraph" w:styleId="List">
    <w:name w:val="List"/>
    <w:basedOn w:val="Normal"/>
    <w:uiPriority w:val="99"/>
    <w:semiHidden/>
    <w:locked/>
    <w:rsid w:val="00837158"/>
    <w:pPr>
      <w:ind w:left="283" w:hanging="283"/>
    </w:pPr>
  </w:style>
  <w:style w:type="paragraph" w:styleId="List2">
    <w:name w:val="List 2"/>
    <w:basedOn w:val="Normal"/>
    <w:uiPriority w:val="99"/>
    <w:semiHidden/>
    <w:locked/>
    <w:rsid w:val="00837158"/>
    <w:pPr>
      <w:ind w:left="566" w:hanging="283"/>
    </w:pPr>
  </w:style>
  <w:style w:type="paragraph" w:styleId="List3">
    <w:name w:val="List 3"/>
    <w:basedOn w:val="Normal"/>
    <w:uiPriority w:val="99"/>
    <w:semiHidden/>
    <w:locked/>
    <w:rsid w:val="00837158"/>
    <w:pPr>
      <w:ind w:left="849" w:hanging="283"/>
    </w:pPr>
  </w:style>
  <w:style w:type="paragraph" w:styleId="List4">
    <w:name w:val="List 4"/>
    <w:basedOn w:val="Normal"/>
    <w:uiPriority w:val="99"/>
    <w:semiHidden/>
    <w:locked/>
    <w:rsid w:val="00837158"/>
    <w:pPr>
      <w:ind w:left="1132" w:hanging="283"/>
    </w:pPr>
  </w:style>
  <w:style w:type="paragraph" w:styleId="List5">
    <w:name w:val="List 5"/>
    <w:basedOn w:val="Normal"/>
    <w:uiPriority w:val="99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uiPriority w:val="99"/>
    <w:semiHidden/>
    <w:locked/>
    <w:rsid w:val="00837158"/>
    <w:pPr>
      <w:numPr>
        <w:numId w:val="3"/>
      </w:numPr>
      <w:tabs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locked/>
    <w:rsid w:val="00837158"/>
    <w:pPr>
      <w:numPr>
        <w:numId w:val="4"/>
      </w:numPr>
      <w:tabs>
        <w:tab w:val="num" w:pos="1209"/>
      </w:tabs>
      <w:ind w:left="1209"/>
    </w:pPr>
  </w:style>
  <w:style w:type="paragraph" w:styleId="ListBullet5">
    <w:name w:val="List Bullet 5"/>
    <w:basedOn w:val="Normal"/>
    <w:uiPriority w:val="99"/>
    <w:semiHidden/>
    <w:locked/>
    <w:rsid w:val="00837158"/>
    <w:pPr>
      <w:numPr>
        <w:numId w:val="5"/>
      </w:numPr>
      <w:tabs>
        <w:tab w:val="num" w:pos="1492"/>
      </w:tabs>
      <w:ind w:left="1492"/>
    </w:pPr>
  </w:style>
  <w:style w:type="paragraph" w:styleId="ListContinue">
    <w:name w:val="List Continue"/>
    <w:basedOn w:val="Normal"/>
    <w:uiPriority w:val="99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uiPriority w:val="99"/>
    <w:semiHidden/>
    <w:locked/>
    <w:rsid w:val="00837158"/>
    <w:pPr>
      <w:numPr>
        <w:numId w:val="8"/>
      </w:numPr>
      <w:tabs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locked/>
    <w:rsid w:val="00837158"/>
    <w:pPr>
      <w:numPr>
        <w:numId w:val="9"/>
      </w:numPr>
      <w:tabs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locked/>
    <w:rsid w:val="00837158"/>
    <w:pPr>
      <w:numPr>
        <w:numId w:val="10"/>
      </w:numPr>
      <w:tabs>
        <w:tab w:val="num" w:pos="1492"/>
      </w:tabs>
      <w:ind w:left="1492"/>
    </w:pPr>
  </w:style>
  <w:style w:type="paragraph" w:styleId="ListBullet">
    <w:name w:val="List Bullet"/>
    <w:basedOn w:val="Normal"/>
    <w:link w:val="ListBulletChar"/>
    <w:uiPriority w:val="99"/>
    <w:semiHidden/>
    <w:locked/>
    <w:rsid w:val="00EA1AFC"/>
    <w:pPr>
      <w:numPr>
        <w:numId w:val="1"/>
      </w:numPr>
      <w:tabs>
        <w:tab w:val="num" w:pos="397"/>
      </w:tabs>
      <w:spacing w:before="0"/>
      <w:ind w:left="397" w:hanging="397"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locked/>
    <w:rsid w:val="00EA1AFC"/>
    <w:rPr>
      <w:rFonts w:ascii="Arial" w:hAnsi="Arial"/>
      <w:sz w:val="22"/>
      <w:szCs w:val="24"/>
    </w:rPr>
  </w:style>
  <w:style w:type="paragraph" w:styleId="ListBullet2">
    <w:name w:val="List Bullet 2"/>
    <w:basedOn w:val="Normal"/>
    <w:uiPriority w:val="99"/>
    <w:semiHidden/>
    <w:locked/>
    <w:rsid w:val="00EA1AFC"/>
    <w:pPr>
      <w:numPr>
        <w:numId w:val="2"/>
      </w:numPr>
      <w:tabs>
        <w:tab w:val="num" w:pos="737"/>
      </w:tabs>
      <w:spacing w:before="0"/>
      <w:ind w:left="737" w:hanging="397"/>
    </w:pPr>
  </w:style>
  <w:style w:type="paragraph" w:styleId="ListNumber">
    <w:name w:val="List Number"/>
    <w:basedOn w:val="Normal"/>
    <w:uiPriority w:val="99"/>
    <w:semiHidden/>
    <w:locked/>
    <w:rsid w:val="00EA1AFC"/>
    <w:pPr>
      <w:numPr>
        <w:numId w:val="6"/>
      </w:numPr>
      <w:tabs>
        <w:tab w:val="num" w:pos="397"/>
      </w:tabs>
      <w:spacing w:before="0"/>
      <w:ind w:left="397" w:hanging="397"/>
    </w:pPr>
  </w:style>
  <w:style w:type="paragraph" w:styleId="ListNumber2">
    <w:name w:val="List Number 2"/>
    <w:basedOn w:val="Normal"/>
    <w:uiPriority w:val="99"/>
    <w:semiHidden/>
    <w:locked/>
    <w:rsid w:val="00EA1AFC"/>
    <w:pPr>
      <w:numPr>
        <w:numId w:val="7"/>
      </w:numPr>
      <w:tabs>
        <w:tab w:val="num" w:pos="737"/>
      </w:tabs>
      <w:spacing w:before="0"/>
      <w:ind w:left="737"/>
    </w:pPr>
  </w:style>
  <w:style w:type="paragraph" w:styleId="MessageHeader">
    <w:name w:val="Message Header"/>
    <w:basedOn w:val="Normal"/>
    <w:link w:val="MessageHeaderChar"/>
    <w:uiPriority w:val="99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037BF4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locked/>
    <w:rsid w:val="00037BF4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locked/>
    <w:rsid w:val="00037BF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037BF4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locked/>
    <w:rsid w:val="00E0554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semiHidden/>
    <w:rsid w:val="00E0554D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11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styleId="Table3Deffects1">
    <w:name w:val="Table 3D effects 1"/>
    <w:basedOn w:val="TableNormal"/>
    <w:uiPriority w:val="99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locked/>
    <w:rsid w:val="00E0554D"/>
    <w:pPr>
      <w:spacing w:before="100" w:after="100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locked/>
    <w:rsid w:val="00E0554D"/>
    <w:pPr>
      <w:spacing w:before="100" w:after="100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locked/>
    <w:rsid w:val="00E0554D"/>
    <w:pPr>
      <w:spacing w:before="100" w:after="100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basedOn w:val="BodyTextChar"/>
    <w:link w:val="TOC1"/>
    <w:uiPriority w:val="39"/>
    <w:locked/>
    <w:rsid w:val="00D57878"/>
    <w:rPr>
      <w:rFonts w:ascii="Arial" w:hAnsi="Arial" w:cs="Times New Roman"/>
      <w:sz w:val="24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3E47F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 w:cs="Times New Roman"/>
        <w:b w:val="0"/>
        <w:color w:val="auto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leStyle2SCCLeftColumnPullout">
    <w:name w:val="Table Style 2 (SCC) Left Column/Pullout"/>
    <w:basedOn w:val="TableNormal"/>
    <w:rsid w:val="00FA530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 w:cs="Times New Roman"/>
        <w:color w:val="auto"/>
        <w:sz w:val="20"/>
      </w:rPr>
    </w:tblStylePr>
    <w:tblStylePr w:type="firstCol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A33F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CaptionSCC">
    <w:name w:val="Caption (SCC)"/>
    <w:qFormat/>
    <w:rsid w:val="00517728"/>
    <w:pPr>
      <w:spacing w:before="40" w:after="40"/>
    </w:pPr>
    <w:rPr>
      <w:rFonts w:ascii="Arial" w:hAnsi="Arial"/>
      <w:bCs/>
      <w:sz w:val="18"/>
      <w:szCs w:val="24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tabs>
        <w:tab w:val="num" w:pos="737"/>
        <w:tab w:val="num" w:pos="1492"/>
      </w:tabs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 w:themeColor="text1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 w:themeColor="text1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 w:themeColor="text1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  <w:rPr>
      <w:color w:val="FFFFFF" w:themeColor="background1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basedOn w:val="DefaultParagraphFont"/>
    <w:rsid w:val="00B517C2"/>
    <w:rPr>
      <w:rFonts w:cs="Times New Roman"/>
      <w:vertAlign w:val="superscript"/>
    </w:rPr>
  </w:style>
  <w:style w:type="paragraph" w:customStyle="1" w:styleId="FootnoteTextSCC">
    <w:name w:val="Footnote Text (SCC)"/>
    <w:rsid w:val="00F55551"/>
    <w:pPr>
      <w:spacing w:before="40" w:after="40"/>
    </w:pPr>
    <w:rPr>
      <w:rFonts w:ascii="Arial" w:hAnsi="Arial"/>
      <w:bCs/>
      <w:sz w:val="18"/>
      <w:szCs w:val="24"/>
    </w:rPr>
  </w:style>
  <w:style w:type="paragraph" w:styleId="ListParagraph">
    <w:name w:val="List Paragraph"/>
    <w:basedOn w:val="Normal"/>
    <w:uiPriority w:val="34"/>
    <w:qFormat/>
    <w:rsid w:val="006979D3"/>
    <w:pPr>
      <w:spacing w:before="0"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210"/>
    <w:pPr>
      <w:keepLines/>
      <w:spacing w:before="480" w:line="276" w:lineRule="auto"/>
      <w:outlineLvl w:val="9"/>
    </w:pPr>
    <w:rPr>
      <w:rFonts w:asciiTheme="majorHAnsi" w:eastAsiaTheme="majorEastAsia" w:hAnsiTheme="majorHAnsi"/>
      <w:bCs/>
      <w:color w:val="00857E" w:themeColor="accent1" w:themeShade="BF"/>
      <w:sz w:val="28"/>
      <w:szCs w:val="28"/>
      <w:lang w:val="en-US" w:eastAsia="ja-JP"/>
    </w:rPr>
  </w:style>
  <w:style w:type="table" w:customStyle="1" w:styleId="TRF">
    <w:name w:val="TRF"/>
    <w:basedOn w:val="TableNormal"/>
    <w:uiPriority w:val="99"/>
    <w:rsid w:val="003E47FE"/>
    <w:rPr>
      <w:rFonts w:asciiTheme="minorHAnsi" w:hAnsiTheme="min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 w:cs="Times New Roman"/>
        <w:sz w:val="18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F03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styleId="111111">
    <w:name w:val="Outline List 2"/>
    <w:basedOn w:val="NoList"/>
    <w:uiPriority w:val="99"/>
    <w:semiHidden/>
    <w:unhideWhenUsed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15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307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3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317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C–OceanBlue">
  <a:themeElements>
    <a:clrScheme name="SCC 2014">
      <a:dk1>
        <a:srgbClr val="00629B"/>
      </a:dk1>
      <a:lt1>
        <a:sysClr val="window" lastClr="FFFFFF"/>
      </a:lt1>
      <a:dk2>
        <a:srgbClr val="00857D"/>
      </a:dk2>
      <a:lt2>
        <a:srgbClr val="C4D600"/>
      </a:lt2>
      <a:accent1>
        <a:srgbClr val="00B2A9"/>
      </a:accent1>
      <a:accent2>
        <a:srgbClr val="8246AF"/>
      </a:accent2>
      <a:accent3>
        <a:srgbClr val="BE531C"/>
      </a:accent3>
      <a:accent4>
        <a:srgbClr val="CC8A00"/>
      </a:accent4>
      <a:accent5>
        <a:srgbClr val="7A9A01"/>
      </a:accent5>
      <a:accent6>
        <a:srgbClr val="007FA3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plier_x0020_Arrangement xmlns="e022474b-94a1-45b9-9e57-92dcc0faea7f" xsi:nil="true"/>
    <Template_x0020_Type xmlns="e022474b-94a1-45b9-9e57-92dcc0faea7f" xsi:nil="true"/>
    <Conditions_x0020_of_x0020_Contract xmlns="e022474b-94a1-45b9-9e57-92dcc0faea7f" xsi:nil="true"/>
    <Procurement_x0020_Process_x0020_Stage xmlns="e022474b-94a1-45b9-9e57-92dcc0faea7f" xsi:nil="true"/>
    <Notes0 xmlns="e022474b-94a1-45b9-9e57-92dcc0faea7f" xsi:nil="true"/>
    <Category xmlns="e022474b-94a1-45b9-9e57-92dcc0faea7f">All Categories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 (SCC)" ma:contentTypeID="0x010100B94B636CD8667048949DBA2EDE06116700A8B57897FDB964418553A34D763925CF" ma:contentTypeVersion="9" ma:contentTypeDescription="An adopted document that serves as a model for others to copy." ma:contentTypeScope="" ma:versionID="451ac97bb4044f4ac5d996a57e2b03f9">
  <xsd:schema xmlns:xsd="http://www.w3.org/2001/XMLSchema" xmlns:xs="http://www.w3.org/2001/XMLSchema" xmlns:p="http://schemas.microsoft.com/office/2006/metadata/properties" xmlns:ns1="http://schemas.microsoft.com/sharepoint/v3" xmlns:ns2="e022474b-94a1-45b9-9e57-92dcc0faea7f" targetNamespace="http://schemas.microsoft.com/office/2006/metadata/properties" ma:root="true" ma:fieldsID="4a1a4f5dff596f74a8a1d31444657793" ns1:_="" ns2:_="">
    <xsd:import namespace="http://schemas.microsoft.com/sharepoint/v3"/>
    <xsd:import namespace="e022474b-94a1-45b9-9e57-92dcc0faea7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nditions_x0020_of_x0020_Contract" minOccurs="0"/>
                <xsd:element ref="ns2:Supplier_x0020_Arrangement" minOccurs="0"/>
                <xsd:element ref="ns2:Template_x0020_Type" minOccurs="0"/>
                <xsd:element ref="ns2:Procurement_x0020_Process_x0020_Stage" minOccurs="0"/>
                <xsd:element ref="ns2:Notes0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474b-94a1-45b9-9e57-92dcc0faea7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ll Categories" ma:description="Template category types" ma:format="Dropdown" ma:internalName="Category">
      <xsd:simpleType>
        <xsd:restriction base="dms:Choice">
          <xsd:enumeration value="Tenders Over $200,000"/>
          <xsd:enumeration value="Quotes Under $200,000"/>
          <xsd:enumeration value="Supplier Arrangement"/>
          <xsd:enumeration value="All Categories"/>
        </xsd:restriction>
      </xsd:simpleType>
    </xsd:element>
    <xsd:element name="Conditions_x0020_of_x0020_Contract" ma:index="9" nillable="true" ma:displayName="Conditions of Contract" ma:description="Conditions of Contract e.g. Australian Standard" ma:format="Dropdown" ma:internalName="Conditions_x0020_of_x0020_Contract">
      <xsd:simpleType>
        <xsd:restriction base="dms:Choice">
          <xsd:enumeration value="Goods and Services"/>
          <xsd:enumeration value="AS 4122 Consultancy"/>
          <xsd:enumeration value="AS 2124 Major Construction"/>
          <xsd:enumeration value="AS 4906 Minor Construction"/>
          <xsd:enumeration value="AS 4902 Design and Construct"/>
          <xsd:enumeration value="AS 4910 Supply and Install"/>
          <xsd:enumeration value="AS 4915 Project Management"/>
          <xsd:enumeration value="AS 4920 Asset Maintenance and Services"/>
        </xsd:restriction>
      </xsd:simpleType>
    </xsd:element>
    <xsd:element name="Supplier_x0020_Arrangement" ma:index="10" nillable="true" ma:displayName="Supplier Arrangement" ma:description="Supplier arrangement template relates to." ma:format="Dropdown" ma:internalName="Supplier_x0020_Arrangement">
      <xsd:simpleType>
        <xsd:restriction base="dms:Choice">
          <xsd:enumeration value="All supplier arrangements"/>
          <xsd:enumeration value="RPQS Only"/>
          <xsd:enumeration value="Z336700 RPQS Strategic Planning and Land Use Policy Consultancy Services"/>
          <xsd:enumeration value="Z336100 RPQS General Maintenance Services"/>
          <xsd:enumeration value="Z336000 RPQS Trade Services"/>
          <xsd:enumeration value="R030000 RPQS Professional Services"/>
          <xsd:enumeration value="R130100 RPQS Parks Open Spaces and Sportsfield Lighting"/>
          <xsd:enumeration value="R130200 RPQS Civil Construction Parks Open Spaces and Sports Fields"/>
          <xsd:enumeration value="R130400 RPQS Streetscaping and Landscaping Construction"/>
          <xsd:enumeration value="R130500 RPQS Construction Open Space Shelters Structures and Boardwalks"/>
          <xsd:enumeration value="R130700 RPQS Traffic Signals Carparks Road and Pathway Lighting"/>
          <xsd:enumeration value="R130800 RPQS Infrastructure Design Services"/>
          <xsd:enumeration value="R140400 RPQS Playground Equipment"/>
        </xsd:restriction>
      </xsd:simpleType>
    </xsd:element>
    <xsd:element name="Template_x0020_Type" ma:index="11" nillable="true" ma:displayName="Document Type" ma:description="Types of Templates" ma:format="Dropdown" ma:internalName="Template_x0020_Type">
      <xsd:simpleType>
        <xsd:restriction base="dms:Choice">
          <xsd:enumeration value="Workflow"/>
          <xsd:enumeration value="Form"/>
          <xsd:enumeration value="Invitation"/>
          <xsd:enumeration value="Notice"/>
          <xsd:enumeration value="Evaluation"/>
          <xsd:enumeration value="Report"/>
          <xsd:enumeration value="Letter"/>
          <xsd:enumeration value="General"/>
        </xsd:restriction>
      </xsd:simpleType>
    </xsd:element>
    <xsd:element name="Procurement_x0020_Process_x0020_Stage" ma:index="12" nillable="true" ma:displayName="Procurement Process Stage" ma:format="Dropdown" ma:internalName="Procurement_x0020_Process_x0020_Stage">
      <xsd:simpleType>
        <xsd:restriction base="dms:Choice">
          <xsd:enumeration value="0. Workflow"/>
          <xsd:enumeration value="1. Development"/>
          <xsd:enumeration value="2. Notices/Administration"/>
          <xsd:enumeration value="3. Evaluation"/>
          <xsd:enumeration value="4. Award"/>
          <xsd:enumeration value="5. Performance"/>
          <xsd:enumeration value="6. Extension"/>
          <xsd:enumeration value="7. Variation"/>
        </xsd:restriction>
      </xsd:simpleType>
    </xsd:element>
    <xsd:element name="Notes0" ma:index="13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97f235df-1771-41a4-9eca-70c6390f4912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543D-C993-4230-868B-1A2E3F9545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022474b-94a1-45b9-9e57-92dcc0faea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4B3129-A4C7-44D1-8CA7-58DA1F9D1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2474b-94a1-45b9-9e57-92dcc0fa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98636-32E7-41BA-B815-C59A06C328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B08CD3-9919-485A-9B63-C28E8FAF81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03B0DF-9FA5-4568-84BB-E9DA1320AD2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E2ECB4B-5444-4D9E-99A7-C29C4610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1519</Words>
  <Characters>10680</Characters>
  <Application>Microsoft Office Word</Application>
  <DocSecurity>4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6 - Appendix 1 - Tender Response Form</vt:lpstr>
    </vt:vector>
  </TitlesOfParts>
  <Company>SCC 190514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6 - Appendix 1 - Tender Response Form</dc:title>
  <dc:subject/>
  <dc:creator>Roisin Clark</dc:creator>
  <cp:keywords/>
  <dc:description/>
  <cp:lastModifiedBy>Alison Constantine</cp:lastModifiedBy>
  <cp:revision>2</cp:revision>
  <cp:lastPrinted>2021-11-05T05:55:00Z</cp:lastPrinted>
  <dcterms:created xsi:type="dcterms:W3CDTF">2022-10-20T06:07:00Z</dcterms:created>
  <dcterms:modified xsi:type="dcterms:W3CDTF">2022-10-20T06:07:00Z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0x010100B94B636CD8667048949DBA2EDE06116700A8B57897FDB964418553A34D763925CF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